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5681" w:rsidRDefault="00845681" w:rsidP="00845681">
      <w:pPr>
        <w:jc w:val="center"/>
        <w:rPr>
          <w:b/>
          <w:sz w:val="24"/>
          <w:szCs w:val="24"/>
        </w:rPr>
      </w:pPr>
      <w:r w:rsidRPr="00D54B1F">
        <w:rPr>
          <w:b/>
          <w:sz w:val="24"/>
          <w:szCs w:val="24"/>
        </w:rPr>
        <w:t>Примерный  перечень  вопросов  для  подготовки  к  зачету</w:t>
      </w:r>
      <w:r>
        <w:rPr>
          <w:b/>
          <w:sz w:val="24"/>
          <w:szCs w:val="24"/>
        </w:rPr>
        <w:t xml:space="preserve"> по дисциплине «Административная ответственность» </w:t>
      </w:r>
      <w:r w:rsidRPr="00D54B1F">
        <w:rPr>
          <w:b/>
          <w:sz w:val="24"/>
          <w:szCs w:val="24"/>
        </w:rPr>
        <w:t xml:space="preserve"> </w:t>
      </w:r>
      <w:r w:rsidR="00FE489D">
        <w:rPr>
          <w:b/>
          <w:sz w:val="24"/>
          <w:szCs w:val="24"/>
        </w:rPr>
        <w:t>для студентов 5</w:t>
      </w:r>
      <w:r>
        <w:rPr>
          <w:b/>
          <w:sz w:val="24"/>
          <w:szCs w:val="24"/>
        </w:rPr>
        <w:t xml:space="preserve"> курса заочного </w:t>
      </w:r>
      <w:proofErr w:type="gramStart"/>
      <w:r>
        <w:rPr>
          <w:b/>
          <w:sz w:val="24"/>
          <w:szCs w:val="24"/>
        </w:rPr>
        <w:t>обучения по специальности</w:t>
      </w:r>
      <w:proofErr w:type="gramEnd"/>
      <w:r>
        <w:rPr>
          <w:b/>
          <w:sz w:val="24"/>
          <w:szCs w:val="24"/>
        </w:rPr>
        <w:t xml:space="preserve"> </w:t>
      </w:r>
      <w:r w:rsidR="00FE489D">
        <w:rPr>
          <w:b/>
          <w:sz w:val="24"/>
          <w:szCs w:val="24"/>
        </w:rPr>
        <w:t>5.</w:t>
      </w:r>
      <w:r>
        <w:rPr>
          <w:b/>
          <w:sz w:val="24"/>
          <w:szCs w:val="24"/>
        </w:rPr>
        <w:t>40.05.01 «Правовое обеспечение национальной безопасности»</w:t>
      </w:r>
    </w:p>
    <w:p w:rsidR="00845681" w:rsidRDefault="00FE489D" w:rsidP="00845681">
      <w:pPr>
        <w:jc w:val="center"/>
        <w:rPr>
          <w:b/>
          <w:sz w:val="24"/>
          <w:szCs w:val="24"/>
        </w:rPr>
      </w:pPr>
      <w:r>
        <w:rPr>
          <w:b/>
          <w:sz w:val="24"/>
          <w:szCs w:val="24"/>
        </w:rPr>
        <w:t>(2024-2025</w:t>
      </w:r>
      <w:r w:rsidR="009B00FB">
        <w:rPr>
          <w:b/>
          <w:sz w:val="24"/>
          <w:szCs w:val="24"/>
        </w:rPr>
        <w:t xml:space="preserve"> учебный год)</w:t>
      </w:r>
    </w:p>
    <w:p w:rsidR="009B00FB" w:rsidRPr="00D54B1F" w:rsidRDefault="009B00FB" w:rsidP="00845681">
      <w:pPr>
        <w:jc w:val="center"/>
        <w:rPr>
          <w:b/>
          <w:sz w:val="24"/>
          <w:szCs w:val="24"/>
        </w:rPr>
      </w:pPr>
    </w:p>
    <w:p w:rsidR="00D54B1F" w:rsidRPr="00D54B1F" w:rsidRDefault="00D54B1F" w:rsidP="00D54B1F">
      <w:pPr>
        <w:widowControl/>
        <w:numPr>
          <w:ilvl w:val="0"/>
          <w:numId w:val="2"/>
        </w:numPr>
        <w:autoSpaceDE/>
        <w:autoSpaceDN/>
        <w:adjustRightInd/>
        <w:jc w:val="both"/>
        <w:rPr>
          <w:sz w:val="24"/>
          <w:szCs w:val="24"/>
        </w:rPr>
      </w:pPr>
      <w:r w:rsidRPr="00D54B1F">
        <w:rPr>
          <w:color w:val="000000"/>
          <w:spacing w:val="-7"/>
          <w:sz w:val="24"/>
          <w:szCs w:val="24"/>
        </w:rPr>
        <w:t>Поня</w:t>
      </w:r>
      <w:r w:rsidR="00FE489D">
        <w:rPr>
          <w:color w:val="000000"/>
          <w:spacing w:val="-7"/>
          <w:sz w:val="24"/>
          <w:szCs w:val="24"/>
        </w:rPr>
        <w:t>тие, признаки и основные черты административной ответственности</w:t>
      </w:r>
      <w:r w:rsidRPr="00D54B1F">
        <w:rPr>
          <w:color w:val="000000"/>
          <w:spacing w:val="-7"/>
          <w:sz w:val="24"/>
          <w:szCs w:val="24"/>
        </w:rPr>
        <w:t xml:space="preserve">.   </w:t>
      </w:r>
    </w:p>
    <w:p w:rsidR="00D54B1F" w:rsidRPr="00D54B1F" w:rsidRDefault="00FE489D" w:rsidP="00D54B1F">
      <w:pPr>
        <w:widowControl/>
        <w:numPr>
          <w:ilvl w:val="0"/>
          <w:numId w:val="2"/>
        </w:numPr>
        <w:autoSpaceDE/>
        <w:autoSpaceDN/>
        <w:adjustRightInd/>
        <w:jc w:val="both"/>
        <w:rPr>
          <w:sz w:val="24"/>
          <w:szCs w:val="24"/>
        </w:rPr>
      </w:pPr>
      <w:r>
        <w:rPr>
          <w:color w:val="000000"/>
          <w:spacing w:val="-7"/>
          <w:sz w:val="24"/>
          <w:szCs w:val="24"/>
        </w:rPr>
        <w:t>Функции и принципы административной ответственности</w:t>
      </w:r>
      <w:r w:rsidR="00D54B1F" w:rsidRPr="00D54B1F">
        <w:rPr>
          <w:color w:val="000000"/>
          <w:spacing w:val="-7"/>
          <w:sz w:val="24"/>
          <w:szCs w:val="24"/>
        </w:rPr>
        <w:t xml:space="preserve">. </w:t>
      </w:r>
    </w:p>
    <w:p w:rsidR="00D54B1F" w:rsidRPr="006C7E9E" w:rsidRDefault="00FE489D" w:rsidP="006C7E9E">
      <w:pPr>
        <w:widowControl/>
        <w:numPr>
          <w:ilvl w:val="0"/>
          <w:numId w:val="2"/>
        </w:numPr>
        <w:autoSpaceDE/>
        <w:autoSpaceDN/>
        <w:adjustRightInd/>
        <w:jc w:val="both"/>
        <w:rPr>
          <w:sz w:val="24"/>
          <w:szCs w:val="24"/>
        </w:rPr>
      </w:pPr>
      <w:r>
        <w:rPr>
          <w:color w:val="000000"/>
          <w:spacing w:val="-7"/>
          <w:sz w:val="24"/>
          <w:szCs w:val="24"/>
        </w:rPr>
        <w:t>Субъекты института административной ответственности</w:t>
      </w:r>
      <w:r w:rsidR="00D54B1F" w:rsidRPr="00D54B1F">
        <w:rPr>
          <w:color w:val="000000"/>
          <w:spacing w:val="-7"/>
          <w:sz w:val="24"/>
          <w:szCs w:val="24"/>
        </w:rPr>
        <w:t xml:space="preserve">. </w:t>
      </w:r>
    </w:p>
    <w:p w:rsidR="00D54B1F" w:rsidRPr="00D54B1F" w:rsidRDefault="00D54B1F" w:rsidP="00D54B1F">
      <w:pPr>
        <w:widowControl/>
        <w:numPr>
          <w:ilvl w:val="0"/>
          <w:numId w:val="2"/>
        </w:numPr>
        <w:autoSpaceDE/>
        <w:autoSpaceDN/>
        <w:adjustRightInd/>
        <w:jc w:val="both"/>
        <w:rPr>
          <w:sz w:val="24"/>
          <w:szCs w:val="24"/>
        </w:rPr>
      </w:pPr>
      <w:r w:rsidRPr="00D54B1F">
        <w:rPr>
          <w:sz w:val="24"/>
          <w:szCs w:val="24"/>
        </w:rPr>
        <w:t>Ад</w:t>
      </w:r>
      <w:r w:rsidR="00FE489D">
        <w:rPr>
          <w:sz w:val="24"/>
          <w:szCs w:val="24"/>
        </w:rPr>
        <w:t>министративное правонарушение признаки и виды</w:t>
      </w:r>
      <w:r w:rsidRPr="00D54B1F">
        <w:rPr>
          <w:sz w:val="24"/>
          <w:szCs w:val="24"/>
        </w:rPr>
        <w:t>.</w:t>
      </w:r>
    </w:p>
    <w:p w:rsidR="00D54B1F" w:rsidRPr="00D54B1F" w:rsidRDefault="00FE489D" w:rsidP="00D54B1F">
      <w:pPr>
        <w:widowControl/>
        <w:numPr>
          <w:ilvl w:val="0"/>
          <w:numId w:val="2"/>
        </w:numPr>
        <w:autoSpaceDE/>
        <w:autoSpaceDN/>
        <w:adjustRightInd/>
        <w:jc w:val="both"/>
        <w:rPr>
          <w:sz w:val="24"/>
          <w:szCs w:val="24"/>
        </w:rPr>
      </w:pPr>
      <w:r>
        <w:rPr>
          <w:sz w:val="24"/>
          <w:szCs w:val="24"/>
        </w:rPr>
        <w:t>Состав административного правонарушения</w:t>
      </w:r>
      <w:r w:rsidR="00D54B1F" w:rsidRPr="00D54B1F">
        <w:rPr>
          <w:sz w:val="24"/>
          <w:szCs w:val="24"/>
        </w:rPr>
        <w:t>.</w:t>
      </w:r>
    </w:p>
    <w:p w:rsidR="00D54B1F" w:rsidRPr="00D54B1F" w:rsidRDefault="00FE489D" w:rsidP="00D54B1F">
      <w:pPr>
        <w:widowControl/>
        <w:numPr>
          <w:ilvl w:val="0"/>
          <w:numId w:val="2"/>
        </w:numPr>
        <w:autoSpaceDE/>
        <w:autoSpaceDN/>
        <w:adjustRightInd/>
        <w:jc w:val="both"/>
        <w:rPr>
          <w:sz w:val="24"/>
          <w:szCs w:val="24"/>
        </w:rPr>
      </w:pPr>
      <w:r>
        <w:rPr>
          <w:sz w:val="24"/>
          <w:szCs w:val="24"/>
        </w:rPr>
        <w:t>Особенности административной ответственности отдельных субъектов административных правонарушений</w:t>
      </w:r>
      <w:r w:rsidR="00D54B1F" w:rsidRPr="00D54B1F">
        <w:rPr>
          <w:sz w:val="24"/>
          <w:szCs w:val="24"/>
        </w:rPr>
        <w:t>.</w:t>
      </w:r>
    </w:p>
    <w:p w:rsidR="00D54B1F" w:rsidRPr="00D54B1F" w:rsidRDefault="00FE489D" w:rsidP="00D54B1F">
      <w:pPr>
        <w:widowControl/>
        <w:numPr>
          <w:ilvl w:val="0"/>
          <w:numId w:val="2"/>
        </w:numPr>
        <w:shd w:val="clear" w:color="auto" w:fill="FFFFFF"/>
        <w:tabs>
          <w:tab w:val="left" w:pos="1418"/>
        </w:tabs>
        <w:autoSpaceDE/>
        <w:autoSpaceDN/>
        <w:adjustRightInd/>
        <w:jc w:val="both"/>
        <w:rPr>
          <w:sz w:val="24"/>
          <w:szCs w:val="24"/>
        </w:rPr>
      </w:pPr>
      <w:r>
        <w:rPr>
          <w:color w:val="000000"/>
          <w:spacing w:val="-2"/>
          <w:sz w:val="24"/>
          <w:szCs w:val="24"/>
        </w:rPr>
        <w:t>Обстоятельства, освобождающие и исключающие административную ответственность</w:t>
      </w:r>
      <w:r w:rsidR="00D54B1F" w:rsidRPr="00D54B1F">
        <w:rPr>
          <w:color w:val="000000"/>
          <w:spacing w:val="-2"/>
          <w:sz w:val="24"/>
          <w:szCs w:val="24"/>
        </w:rPr>
        <w:t>.</w:t>
      </w:r>
    </w:p>
    <w:p w:rsidR="00D54B1F" w:rsidRPr="00D54B1F" w:rsidRDefault="00FE489D" w:rsidP="00D54B1F">
      <w:pPr>
        <w:widowControl/>
        <w:numPr>
          <w:ilvl w:val="0"/>
          <w:numId w:val="2"/>
        </w:numPr>
        <w:shd w:val="clear" w:color="auto" w:fill="FFFFFF"/>
        <w:tabs>
          <w:tab w:val="left" w:pos="1418"/>
        </w:tabs>
        <w:autoSpaceDE/>
        <w:autoSpaceDN/>
        <w:adjustRightInd/>
        <w:jc w:val="both"/>
        <w:rPr>
          <w:sz w:val="24"/>
          <w:szCs w:val="24"/>
        </w:rPr>
      </w:pPr>
      <w:r>
        <w:rPr>
          <w:color w:val="000000"/>
          <w:sz w:val="24"/>
          <w:szCs w:val="24"/>
        </w:rPr>
        <w:t>Понятие и признаки административного наказания</w:t>
      </w:r>
      <w:r w:rsidR="00D54B1F" w:rsidRPr="00D54B1F">
        <w:rPr>
          <w:color w:val="000000"/>
          <w:sz w:val="24"/>
          <w:szCs w:val="24"/>
        </w:rPr>
        <w:t>.</w:t>
      </w:r>
    </w:p>
    <w:p w:rsidR="00D54B1F" w:rsidRPr="00D54B1F" w:rsidRDefault="00FE489D" w:rsidP="00D54B1F">
      <w:pPr>
        <w:widowControl/>
        <w:numPr>
          <w:ilvl w:val="0"/>
          <w:numId w:val="2"/>
        </w:numPr>
        <w:shd w:val="clear" w:color="auto" w:fill="FFFFFF"/>
        <w:tabs>
          <w:tab w:val="left" w:pos="1418"/>
        </w:tabs>
        <w:autoSpaceDE/>
        <w:autoSpaceDN/>
        <w:adjustRightInd/>
        <w:jc w:val="both"/>
        <w:rPr>
          <w:sz w:val="24"/>
          <w:szCs w:val="24"/>
        </w:rPr>
      </w:pPr>
      <w:r>
        <w:rPr>
          <w:color w:val="000000"/>
          <w:sz w:val="24"/>
          <w:szCs w:val="24"/>
        </w:rPr>
        <w:t>Виды административных наказаний и их характеристика</w:t>
      </w:r>
      <w:r w:rsidR="00D54B1F" w:rsidRPr="00D54B1F">
        <w:rPr>
          <w:color w:val="000000"/>
          <w:sz w:val="24"/>
          <w:szCs w:val="24"/>
        </w:rPr>
        <w:t>.</w:t>
      </w:r>
      <w:bookmarkStart w:id="0" w:name="_GoBack"/>
      <w:bookmarkEnd w:id="0"/>
    </w:p>
    <w:p w:rsidR="00D54B1F" w:rsidRPr="00D54B1F" w:rsidRDefault="00FE489D" w:rsidP="00D54B1F">
      <w:pPr>
        <w:widowControl/>
        <w:numPr>
          <w:ilvl w:val="0"/>
          <w:numId w:val="2"/>
        </w:numPr>
        <w:shd w:val="clear" w:color="auto" w:fill="FFFFFF"/>
        <w:tabs>
          <w:tab w:val="left" w:pos="1418"/>
        </w:tabs>
        <w:autoSpaceDE/>
        <w:autoSpaceDN/>
        <w:adjustRightInd/>
        <w:jc w:val="both"/>
        <w:rPr>
          <w:sz w:val="24"/>
          <w:szCs w:val="24"/>
        </w:rPr>
      </w:pPr>
      <w:r>
        <w:rPr>
          <w:color w:val="000000"/>
          <w:sz w:val="24"/>
          <w:szCs w:val="24"/>
        </w:rPr>
        <w:t>Административный штраф и административный арест как виды административных наказаний</w:t>
      </w:r>
      <w:r w:rsidR="00D54B1F" w:rsidRPr="00D54B1F">
        <w:rPr>
          <w:color w:val="000000"/>
          <w:sz w:val="24"/>
          <w:szCs w:val="24"/>
        </w:rPr>
        <w:t>.</w:t>
      </w:r>
    </w:p>
    <w:p w:rsidR="00D54B1F" w:rsidRPr="00D54B1F" w:rsidRDefault="00FE489D" w:rsidP="00D54B1F">
      <w:pPr>
        <w:widowControl/>
        <w:numPr>
          <w:ilvl w:val="0"/>
          <w:numId w:val="2"/>
        </w:numPr>
        <w:shd w:val="clear" w:color="auto" w:fill="FFFFFF"/>
        <w:tabs>
          <w:tab w:val="left" w:pos="1418"/>
        </w:tabs>
        <w:autoSpaceDE/>
        <w:autoSpaceDN/>
        <w:adjustRightInd/>
        <w:jc w:val="both"/>
        <w:rPr>
          <w:sz w:val="24"/>
          <w:szCs w:val="24"/>
        </w:rPr>
      </w:pPr>
      <w:r>
        <w:rPr>
          <w:color w:val="000000"/>
          <w:spacing w:val="-2"/>
          <w:sz w:val="24"/>
          <w:szCs w:val="24"/>
        </w:rPr>
        <w:t>Обстоятельства, смягчающие и отягчающие административную ответственность.</w:t>
      </w:r>
    </w:p>
    <w:p w:rsidR="00D54B1F" w:rsidRPr="00D54B1F" w:rsidRDefault="00FE489D" w:rsidP="00D54B1F">
      <w:pPr>
        <w:widowControl/>
        <w:numPr>
          <w:ilvl w:val="0"/>
          <w:numId w:val="2"/>
        </w:numPr>
        <w:shd w:val="clear" w:color="auto" w:fill="FFFFFF"/>
        <w:tabs>
          <w:tab w:val="left" w:pos="1418"/>
        </w:tabs>
        <w:autoSpaceDE/>
        <w:autoSpaceDN/>
        <w:adjustRightInd/>
        <w:jc w:val="both"/>
        <w:rPr>
          <w:sz w:val="24"/>
          <w:szCs w:val="24"/>
        </w:rPr>
      </w:pPr>
      <w:r>
        <w:rPr>
          <w:color w:val="000000"/>
          <w:sz w:val="24"/>
          <w:szCs w:val="24"/>
        </w:rPr>
        <w:t>Общие правила назначения административного наказания</w:t>
      </w:r>
      <w:r w:rsidR="00D54B1F" w:rsidRPr="00D54B1F">
        <w:rPr>
          <w:color w:val="000000"/>
          <w:sz w:val="24"/>
          <w:szCs w:val="24"/>
        </w:rPr>
        <w:t>.</w:t>
      </w:r>
    </w:p>
    <w:p w:rsidR="00D54B1F" w:rsidRPr="006C7E9E" w:rsidRDefault="00FE489D" w:rsidP="00D54B1F">
      <w:pPr>
        <w:widowControl/>
        <w:numPr>
          <w:ilvl w:val="0"/>
          <w:numId w:val="2"/>
        </w:numPr>
        <w:shd w:val="clear" w:color="auto" w:fill="FFFFFF"/>
        <w:tabs>
          <w:tab w:val="left" w:pos="1418"/>
        </w:tabs>
        <w:autoSpaceDE/>
        <w:autoSpaceDN/>
        <w:adjustRightInd/>
        <w:jc w:val="both"/>
        <w:rPr>
          <w:sz w:val="24"/>
          <w:szCs w:val="24"/>
        </w:rPr>
      </w:pPr>
      <w:r>
        <w:rPr>
          <w:color w:val="000000"/>
          <w:spacing w:val="-2"/>
          <w:sz w:val="24"/>
          <w:szCs w:val="24"/>
        </w:rPr>
        <w:t>Сроки назначения административных наказаний</w:t>
      </w:r>
      <w:r w:rsidR="00D54B1F" w:rsidRPr="00D54B1F">
        <w:rPr>
          <w:color w:val="000000"/>
          <w:spacing w:val="-2"/>
          <w:sz w:val="24"/>
          <w:szCs w:val="24"/>
        </w:rPr>
        <w:t>.</w:t>
      </w:r>
    </w:p>
    <w:p w:rsidR="006C7E9E" w:rsidRPr="006C7E9E" w:rsidRDefault="006C7E9E" w:rsidP="006C7E9E">
      <w:pPr>
        <w:widowControl/>
        <w:numPr>
          <w:ilvl w:val="0"/>
          <w:numId w:val="2"/>
        </w:numPr>
        <w:autoSpaceDE/>
        <w:adjustRightInd/>
        <w:jc w:val="both"/>
        <w:rPr>
          <w:sz w:val="24"/>
          <w:szCs w:val="24"/>
        </w:rPr>
      </w:pPr>
      <w:r>
        <w:rPr>
          <w:sz w:val="24"/>
          <w:szCs w:val="24"/>
        </w:rPr>
        <w:t>Особенности привлечения к административной ответственности сотрудников милиции, военнослужащих.</w:t>
      </w:r>
    </w:p>
    <w:p w:rsidR="00D54B1F" w:rsidRPr="00D54B1F" w:rsidRDefault="00D54B1F" w:rsidP="00D54B1F">
      <w:pPr>
        <w:widowControl/>
        <w:numPr>
          <w:ilvl w:val="0"/>
          <w:numId w:val="2"/>
        </w:numPr>
        <w:autoSpaceDE/>
        <w:autoSpaceDN/>
        <w:adjustRightInd/>
        <w:jc w:val="both"/>
        <w:rPr>
          <w:sz w:val="24"/>
          <w:szCs w:val="24"/>
        </w:rPr>
      </w:pPr>
      <w:r w:rsidRPr="00D54B1F">
        <w:rPr>
          <w:sz w:val="24"/>
          <w:szCs w:val="24"/>
        </w:rPr>
        <w:t>Понят</w:t>
      </w:r>
      <w:r w:rsidR="00FE489D">
        <w:rPr>
          <w:sz w:val="24"/>
          <w:szCs w:val="24"/>
        </w:rPr>
        <w:t>ие, задачи и принципы производства по делам об административных правонарушениях</w:t>
      </w:r>
      <w:r w:rsidRPr="00D54B1F">
        <w:rPr>
          <w:sz w:val="24"/>
          <w:szCs w:val="24"/>
        </w:rPr>
        <w:t>.</w:t>
      </w:r>
    </w:p>
    <w:p w:rsidR="00FE489D" w:rsidRDefault="00FE489D" w:rsidP="00D54B1F">
      <w:pPr>
        <w:widowControl/>
        <w:numPr>
          <w:ilvl w:val="0"/>
          <w:numId w:val="2"/>
        </w:numPr>
        <w:autoSpaceDE/>
        <w:autoSpaceDN/>
        <w:adjustRightInd/>
        <w:jc w:val="both"/>
        <w:rPr>
          <w:sz w:val="24"/>
          <w:szCs w:val="24"/>
        </w:rPr>
      </w:pPr>
      <w:r>
        <w:rPr>
          <w:sz w:val="24"/>
          <w:szCs w:val="24"/>
        </w:rPr>
        <w:t>Участники производства по делам об административных правонарушениях</w:t>
      </w:r>
    </w:p>
    <w:p w:rsidR="00D54B1F" w:rsidRPr="00D54B1F" w:rsidRDefault="00FE489D" w:rsidP="00D54B1F">
      <w:pPr>
        <w:widowControl/>
        <w:numPr>
          <w:ilvl w:val="0"/>
          <w:numId w:val="2"/>
        </w:numPr>
        <w:autoSpaceDE/>
        <w:autoSpaceDN/>
        <w:adjustRightInd/>
        <w:jc w:val="both"/>
        <w:rPr>
          <w:sz w:val="24"/>
          <w:szCs w:val="24"/>
        </w:rPr>
      </w:pPr>
      <w:r>
        <w:rPr>
          <w:sz w:val="24"/>
          <w:szCs w:val="24"/>
        </w:rPr>
        <w:t>Участники, имеющие самостоятельный процессуальный интерес: их права и обязанности</w:t>
      </w:r>
      <w:r w:rsidR="00D54B1F" w:rsidRPr="00D54B1F">
        <w:rPr>
          <w:sz w:val="24"/>
          <w:szCs w:val="24"/>
        </w:rPr>
        <w:t>.</w:t>
      </w:r>
    </w:p>
    <w:p w:rsidR="00D54B1F" w:rsidRDefault="00FE489D" w:rsidP="00D54B1F">
      <w:pPr>
        <w:widowControl/>
        <w:numPr>
          <w:ilvl w:val="0"/>
          <w:numId w:val="2"/>
        </w:numPr>
        <w:autoSpaceDE/>
        <w:autoSpaceDN/>
        <w:adjustRightInd/>
        <w:jc w:val="both"/>
        <w:rPr>
          <w:sz w:val="24"/>
          <w:szCs w:val="24"/>
        </w:rPr>
      </w:pPr>
      <w:r>
        <w:rPr>
          <w:sz w:val="24"/>
          <w:szCs w:val="24"/>
        </w:rPr>
        <w:t>Участники, способствующие доказыванию по делу: их права и обязанности.</w:t>
      </w:r>
    </w:p>
    <w:p w:rsidR="00FE489D" w:rsidRDefault="00FE489D" w:rsidP="00D54B1F">
      <w:pPr>
        <w:widowControl/>
        <w:numPr>
          <w:ilvl w:val="0"/>
          <w:numId w:val="2"/>
        </w:numPr>
        <w:autoSpaceDE/>
        <w:autoSpaceDN/>
        <w:adjustRightInd/>
        <w:jc w:val="both"/>
        <w:rPr>
          <w:sz w:val="24"/>
          <w:szCs w:val="24"/>
        </w:rPr>
      </w:pPr>
      <w:r w:rsidRPr="00FE489D">
        <w:rPr>
          <w:sz w:val="24"/>
          <w:szCs w:val="24"/>
        </w:rPr>
        <w:t>Стадии производства по делам об административных правонарушениях, осуществляемые органами внутренних дел.</w:t>
      </w:r>
    </w:p>
    <w:p w:rsidR="00FE489D" w:rsidRPr="00FE489D" w:rsidRDefault="00FE489D" w:rsidP="00FE489D">
      <w:pPr>
        <w:pStyle w:val="ab"/>
        <w:numPr>
          <w:ilvl w:val="0"/>
          <w:numId w:val="2"/>
        </w:numPr>
        <w:spacing w:line="276" w:lineRule="auto"/>
        <w:jc w:val="both"/>
        <w:rPr>
          <w:sz w:val="24"/>
          <w:szCs w:val="24"/>
        </w:rPr>
      </w:pPr>
      <w:r w:rsidRPr="00FE489D">
        <w:rPr>
          <w:sz w:val="24"/>
          <w:szCs w:val="24"/>
        </w:rPr>
        <w:t>Возбуждение дела об административном правонарушении.</w:t>
      </w:r>
    </w:p>
    <w:p w:rsidR="00FE489D" w:rsidRPr="00FE489D" w:rsidRDefault="00FE489D" w:rsidP="00FE489D">
      <w:pPr>
        <w:pStyle w:val="ab"/>
        <w:numPr>
          <w:ilvl w:val="0"/>
          <w:numId w:val="2"/>
        </w:numPr>
        <w:spacing w:line="276" w:lineRule="auto"/>
        <w:jc w:val="both"/>
        <w:rPr>
          <w:sz w:val="24"/>
          <w:szCs w:val="24"/>
        </w:rPr>
      </w:pPr>
      <w:r w:rsidRPr="00FE489D">
        <w:rPr>
          <w:sz w:val="24"/>
          <w:szCs w:val="24"/>
        </w:rPr>
        <w:t>Рассмотрение дела об административном правонарушении.</w:t>
      </w:r>
    </w:p>
    <w:p w:rsidR="00FE489D" w:rsidRPr="00FE489D" w:rsidRDefault="00FE489D" w:rsidP="00FE489D">
      <w:pPr>
        <w:pStyle w:val="ab"/>
        <w:numPr>
          <w:ilvl w:val="0"/>
          <w:numId w:val="2"/>
        </w:numPr>
        <w:spacing w:line="276" w:lineRule="auto"/>
        <w:ind w:right="-24"/>
        <w:jc w:val="both"/>
        <w:rPr>
          <w:color w:val="231F20"/>
          <w:sz w:val="24"/>
          <w:szCs w:val="24"/>
        </w:rPr>
      </w:pPr>
      <w:r w:rsidRPr="00FE489D">
        <w:rPr>
          <w:sz w:val="24"/>
          <w:szCs w:val="24"/>
        </w:rPr>
        <w:t>Пересмотр постановлений по делам об административных правонарушениях.</w:t>
      </w:r>
    </w:p>
    <w:p w:rsidR="00FE489D" w:rsidRPr="00FE489D" w:rsidRDefault="00FE489D" w:rsidP="00FE489D">
      <w:pPr>
        <w:pStyle w:val="ab"/>
        <w:numPr>
          <w:ilvl w:val="0"/>
          <w:numId w:val="2"/>
        </w:numPr>
        <w:spacing w:line="276" w:lineRule="auto"/>
        <w:ind w:right="-24"/>
        <w:jc w:val="both"/>
        <w:rPr>
          <w:color w:val="231F20"/>
          <w:sz w:val="24"/>
          <w:szCs w:val="24"/>
        </w:rPr>
      </w:pPr>
      <w:r>
        <w:rPr>
          <w:sz w:val="24"/>
          <w:szCs w:val="24"/>
        </w:rPr>
        <w:t xml:space="preserve"> Исполнения</w:t>
      </w:r>
      <w:r w:rsidRPr="00FE489D">
        <w:rPr>
          <w:sz w:val="24"/>
          <w:szCs w:val="24"/>
        </w:rPr>
        <w:t xml:space="preserve"> постановлений по делам об административных правонарушениях.</w:t>
      </w:r>
    </w:p>
    <w:p w:rsidR="00FE489D" w:rsidRPr="00FE489D" w:rsidRDefault="00FE489D" w:rsidP="00FE489D">
      <w:pPr>
        <w:pStyle w:val="ab"/>
        <w:numPr>
          <w:ilvl w:val="0"/>
          <w:numId w:val="2"/>
        </w:numPr>
        <w:spacing w:line="276" w:lineRule="auto"/>
        <w:ind w:right="-24"/>
        <w:jc w:val="both"/>
        <w:rPr>
          <w:color w:val="231F20"/>
          <w:sz w:val="24"/>
          <w:szCs w:val="24"/>
        </w:rPr>
      </w:pPr>
      <w:r w:rsidRPr="00FE489D">
        <w:rPr>
          <w:sz w:val="24"/>
          <w:szCs w:val="24"/>
        </w:rPr>
        <w:t>Понятие, цели и особенности мер процессуального обеспечения производства по делам об административных правонарушениях.</w:t>
      </w:r>
      <w:r w:rsidRPr="00FE489D">
        <w:rPr>
          <w:b/>
          <w:sz w:val="24"/>
          <w:szCs w:val="24"/>
        </w:rPr>
        <w:t xml:space="preserve"> </w:t>
      </w:r>
    </w:p>
    <w:p w:rsidR="00FE489D" w:rsidRPr="00FE489D" w:rsidRDefault="00FE489D" w:rsidP="00FE489D">
      <w:pPr>
        <w:pStyle w:val="ab"/>
        <w:numPr>
          <w:ilvl w:val="0"/>
          <w:numId w:val="2"/>
        </w:numPr>
        <w:spacing w:line="276" w:lineRule="auto"/>
        <w:ind w:right="-24"/>
        <w:jc w:val="both"/>
        <w:rPr>
          <w:color w:val="231F20"/>
          <w:sz w:val="24"/>
          <w:szCs w:val="24"/>
        </w:rPr>
      </w:pPr>
      <w:r w:rsidRPr="00FE489D">
        <w:rPr>
          <w:sz w:val="24"/>
          <w:szCs w:val="24"/>
        </w:rPr>
        <w:t>Виды, характеристика и порядок применения мер процессуального обеспечения производства по делам об административных правонарушениях.</w:t>
      </w:r>
    </w:p>
    <w:p w:rsidR="00FE489D" w:rsidRPr="00FE489D" w:rsidRDefault="00FE489D" w:rsidP="00FE489D">
      <w:pPr>
        <w:pStyle w:val="ab"/>
        <w:numPr>
          <w:ilvl w:val="0"/>
          <w:numId w:val="2"/>
        </w:numPr>
        <w:spacing w:line="276" w:lineRule="auto"/>
        <w:ind w:right="-24"/>
        <w:jc w:val="both"/>
        <w:rPr>
          <w:color w:val="231F20"/>
          <w:sz w:val="24"/>
          <w:szCs w:val="24"/>
        </w:rPr>
      </w:pPr>
      <w:r w:rsidRPr="00FE489D">
        <w:rPr>
          <w:sz w:val="24"/>
          <w:szCs w:val="24"/>
        </w:rPr>
        <w:t>Меры, посягающие на физическую неприкосновенность личности.</w:t>
      </w:r>
    </w:p>
    <w:p w:rsidR="00FE489D" w:rsidRPr="00FE489D" w:rsidRDefault="00FE489D" w:rsidP="00FE489D">
      <w:pPr>
        <w:pStyle w:val="ab"/>
        <w:numPr>
          <w:ilvl w:val="0"/>
          <w:numId w:val="2"/>
        </w:numPr>
        <w:spacing w:line="276" w:lineRule="auto"/>
        <w:jc w:val="both"/>
        <w:outlineLvl w:val="0"/>
        <w:rPr>
          <w:sz w:val="24"/>
          <w:szCs w:val="24"/>
        </w:rPr>
      </w:pPr>
      <w:r w:rsidRPr="00FE489D">
        <w:rPr>
          <w:sz w:val="24"/>
          <w:szCs w:val="24"/>
        </w:rPr>
        <w:t>Меры имущественного характера, применяемые как к физическим, так и юридическим лицам.</w:t>
      </w:r>
    </w:p>
    <w:p w:rsidR="00FE489D" w:rsidRDefault="00FE489D" w:rsidP="00FE489D">
      <w:pPr>
        <w:pStyle w:val="ab"/>
        <w:numPr>
          <w:ilvl w:val="0"/>
          <w:numId w:val="2"/>
        </w:numPr>
        <w:spacing w:line="276" w:lineRule="auto"/>
        <w:jc w:val="both"/>
        <w:outlineLvl w:val="0"/>
        <w:rPr>
          <w:sz w:val="24"/>
          <w:szCs w:val="24"/>
        </w:rPr>
      </w:pPr>
      <w:r w:rsidRPr="00FE489D">
        <w:rPr>
          <w:sz w:val="24"/>
          <w:szCs w:val="24"/>
        </w:rPr>
        <w:t>Меры, ограничивающие права и свободы физических и юридических лиц.</w:t>
      </w:r>
    </w:p>
    <w:p w:rsidR="006C7E9E" w:rsidRPr="006C7E9E" w:rsidRDefault="006C7E9E" w:rsidP="006C7E9E">
      <w:pPr>
        <w:widowControl/>
        <w:numPr>
          <w:ilvl w:val="0"/>
          <w:numId w:val="2"/>
        </w:numPr>
        <w:shd w:val="clear" w:color="auto" w:fill="FFFFFF"/>
        <w:tabs>
          <w:tab w:val="left" w:pos="1418"/>
        </w:tabs>
        <w:autoSpaceDE/>
        <w:adjustRightInd/>
        <w:jc w:val="both"/>
        <w:rPr>
          <w:sz w:val="24"/>
          <w:szCs w:val="24"/>
        </w:rPr>
      </w:pPr>
      <w:r>
        <w:rPr>
          <w:color w:val="000000"/>
          <w:spacing w:val="-2"/>
          <w:sz w:val="24"/>
          <w:szCs w:val="24"/>
        </w:rPr>
        <w:t>Доставление</w:t>
      </w:r>
      <w:r>
        <w:rPr>
          <w:color w:val="000000"/>
          <w:spacing w:val="-2"/>
          <w:sz w:val="24"/>
          <w:szCs w:val="24"/>
        </w:rPr>
        <w:t>,</w:t>
      </w:r>
      <w:r w:rsidRPr="006C7E9E">
        <w:rPr>
          <w:color w:val="000000"/>
          <w:sz w:val="24"/>
          <w:szCs w:val="24"/>
        </w:rPr>
        <w:t xml:space="preserve"> </w:t>
      </w:r>
      <w:r>
        <w:rPr>
          <w:color w:val="000000"/>
          <w:sz w:val="24"/>
          <w:szCs w:val="24"/>
        </w:rPr>
        <w:t>а</w:t>
      </w:r>
      <w:r>
        <w:rPr>
          <w:color w:val="000000"/>
          <w:sz w:val="24"/>
          <w:szCs w:val="24"/>
        </w:rPr>
        <w:t>дминистративное задержание</w:t>
      </w:r>
      <w:r>
        <w:rPr>
          <w:color w:val="000000"/>
          <w:spacing w:val="-2"/>
          <w:sz w:val="24"/>
          <w:szCs w:val="24"/>
        </w:rPr>
        <w:t>:</w:t>
      </w:r>
      <w:r>
        <w:rPr>
          <w:color w:val="000000"/>
          <w:spacing w:val="-2"/>
          <w:sz w:val="24"/>
          <w:szCs w:val="24"/>
        </w:rPr>
        <w:t xml:space="preserve"> понятие, основания, сроки.</w:t>
      </w:r>
    </w:p>
    <w:p w:rsidR="00FE489D" w:rsidRPr="00D54B1F" w:rsidRDefault="00FE489D" w:rsidP="00FE489D">
      <w:pPr>
        <w:widowControl/>
        <w:numPr>
          <w:ilvl w:val="0"/>
          <w:numId w:val="2"/>
        </w:numPr>
        <w:autoSpaceDE/>
        <w:adjustRightInd/>
        <w:jc w:val="both"/>
        <w:rPr>
          <w:sz w:val="24"/>
          <w:szCs w:val="24"/>
        </w:rPr>
      </w:pPr>
      <w:r w:rsidRPr="00FE489D">
        <w:rPr>
          <w:sz w:val="24"/>
          <w:szCs w:val="24"/>
        </w:rPr>
        <w:t xml:space="preserve">Особенности производства по делам об административных правонарушениях, посягающих на здоровье, санитарно-эпидемиологическое благополучие населения и общественную нравственность. </w:t>
      </w:r>
      <w:r w:rsidRPr="00D54B1F">
        <w:rPr>
          <w:sz w:val="24"/>
          <w:szCs w:val="24"/>
        </w:rPr>
        <w:t>Общая характеристика и юридический состав административных  правонарушений.</w:t>
      </w:r>
    </w:p>
    <w:p w:rsidR="00FE489D" w:rsidRDefault="00FE489D" w:rsidP="00FE489D">
      <w:pPr>
        <w:widowControl/>
        <w:numPr>
          <w:ilvl w:val="0"/>
          <w:numId w:val="2"/>
        </w:numPr>
        <w:tabs>
          <w:tab w:val="left" w:pos="1276"/>
        </w:tabs>
        <w:autoSpaceDE/>
        <w:adjustRightInd/>
        <w:jc w:val="both"/>
        <w:rPr>
          <w:sz w:val="24"/>
          <w:szCs w:val="24"/>
        </w:rPr>
      </w:pPr>
      <w:r w:rsidRPr="00FE489D">
        <w:rPr>
          <w:sz w:val="24"/>
          <w:szCs w:val="24"/>
        </w:rPr>
        <w:t>Административно-правовая характеристика правонарушений, посягающих на собственность. Общая характеристика и юридический состав административных  правонарушений.</w:t>
      </w:r>
    </w:p>
    <w:p w:rsidR="00FE489D" w:rsidRPr="00D54B1F" w:rsidRDefault="00FE489D" w:rsidP="00FE489D">
      <w:pPr>
        <w:widowControl/>
        <w:numPr>
          <w:ilvl w:val="0"/>
          <w:numId w:val="2"/>
        </w:numPr>
        <w:autoSpaceDE/>
        <w:adjustRightInd/>
        <w:jc w:val="both"/>
        <w:rPr>
          <w:sz w:val="24"/>
          <w:szCs w:val="24"/>
        </w:rPr>
      </w:pPr>
      <w:r w:rsidRPr="00D54B1F">
        <w:rPr>
          <w:sz w:val="24"/>
          <w:szCs w:val="24"/>
        </w:rPr>
        <w:lastRenderedPageBreak/>
        <w:t>Административные правонарушения на транспорте, в области дорожного хозяйства и  дорожного движения. Общая характеристика и юридический состав административных правонарушений.</w:t>
      </w:r>
    </w:p>
    <w:p w:rsidR="00FE489D" w:rsidRDefault="00FE489D" w:rsidP="00FE489D">
      <w:pPr>
        <w:widowControl/>
        <w:numPr>
          <w:ilvl w:val="0"/>
          <w:numId w:val="2"/>
        </w:numPr>
        <w:tabs>
          <w:tab w:val="left" w:pos="9639"/>
        </w:tabs>
        <w:autoSpaceDE/>
        <w:autoSpaceDN/>
        <w:adjustRightInd/>
        <w:jc w:val="both"/>
        <w:rPr>
          <w:sz w:val="24"/>
          <w:szCs w:val="24"/>
        </w:rPr>
      </w:pPr>
      <w:r w:rsidRPr="00FE489D">
        <w:rPr>
          <w:sz w:val="24"/>
          <w:szCs w:val="24"/>
        </w:rPr>
        <w:t>Общая характеристика административных правонарушений, посягающих на установленный порядок управления</w:t>
      </w:r>
      <w:r>
        <w:rPr>
          <w:sz w:val="24"/>
          <w:szCs w:val="24"/>
        </w:rPr>
        <w:t>.</w:t>
      </w:r>
    </w:p>
    <w:p w:rsidR="00FE489D" w:rsidRPr="00FE489D" w:rsidRDefault="00FE489D" w:rsidP="00FE489D">
      <w:pPr>
        <w:widowControl/>
        <w:numPr>
          <w:ilvl w:val="0"/>
          <w:numId w:val="2"/>
        </w:numPr>
        <w:tabs>
          <w:tab w:val="left" w:pos="9639"/>
        </w:tabs>
        <w:autoSpaceDE/>
        <w:autoSpaceDN/>
        <w:adjustRightInd/>
        <w:jc w:val="both"/>
        <w:rPr>
          <w:sz w:val="24"/>
          <w:szCs w:val="24"/>
        </w:rPr>
      </w:pPr>
      <w:r w:rsidRPr="00FE489D">
        <w:rPr>
          <w:sz w:val="24"/>
          <w:szCs w:val="24"/>
        </w:rPr>
        <w:t>Административно-правовая характеристика отдельных составов административных правонарушений, посягающих на установленный порядок управления.</w:t>
      </w:r>
    </w:p>
    <w:p w:rsidR="00FE489D" w:rsidRDefault="00FE489D" w:rsidP="00FE489D">
      <w:pPr>
        <w:widowControl/>
        <w:numPr>
          <w:ilvl w:val="0"/>
          <w:numId w:val="2"/>
        </w:numPr>
        <w:tabs>
          <w:tab w:val="left" w:pos="1276"/>
        </w:tabs>
        <w:autoSpaceDE/>
        <w:adjustRightInd/>
        <w:jc w:val="both"/>
        <w:rPr>
          <w:sz w:val="24"/>
          <w:szCs w:val="24"/>
        </w:rPr>
      </w:pPr>
      <w:r w:rsidRPr="00FE489D">
        <w:rPr>
          <w:sz w:val="24"/>
          <w:szCs w:val="24"/>
        </w:rPr>
        <w:t>Общественный порядок, как система отношений.</w:t>
      </w:r>
    </w:p>
    <w:p w:rsidR="00FE489D" w:rsidRPr="00FE489D" w:rsidRDefault="00FE489D" w:rsidP="00FE489D">
      <w:pPr>
        <w:widowControl/>
        <w:numPr>
          <w:ilvl w:val="0"/>
          <w:numId w:val="2"/>
        </w:numPr>
        <w:tabs>
          <w:tab w:val="left" w:pos="1276"/>
        </w:tabs>
        <w:autoSpaceDE/>
        <w:adjustRightInd/>
        <w:jc w:val="both"/>
        <w:rPr>
          <w:sz w:val="24"/>
          <w:szCs w:val="24"/>
        </w:rPr>
      </w:pPr>
      <w:r w:rsidRPr="00FE489D">
        <w:rPr>
          <w:sz w:val="24"/>
          <w:szCs w:val="24"/>
        </w:rPr>
        <w:t>Административно-правовая характеристика отдельных составов административных правонарушений, посягающих на общественный порядок.</w:t>
      </w:r>
    </w:p>
    <w:p w:rsidR="009C159F" w:rsidRPr="00FE489D" w:rsidRDefault="009C159F" w:rsidP="00FE489D">
      <w:pPr>
        <w:widowControl/>
        <w:tabs>
          <w:tab w:val="left" w:pos="1276"/>
        </w:tabs>
        <w:autoSpaceDE/>
        <w:adjustRightInd/>
        <w:jc w:val="both"/>
        <w:rPr>
          <w:sz w:val="24"/>
          <w:szCs w:val="24"/>
        </w:rPr>
      </w:pPr>
    </w:p>
    <w:p w:rsidR="009C159F" w:rsidRDefault="009C159F" w:rsidP="009B00FB">
      <w:pPr>
        <w:spacing w:line="259" w:lineRule="auto"/>
        <w:jc w:val="center"/>
        <w:rPr>
          <w:b/>
          <w:sz w:val="24"/>
          <w:szCs w:val="24"/>
        </w:rPr>
      </w:pPr>
    </w:p>
    <w:p w:rsidR="009C159F" w:rsidRDefault="009C159F" w:rsidP="009B00FB">
      <w:pPr>
        <w:spacing w:line="259" w:lineRule="auto"/>
        <w:jc w:val="center"/>
        <w:rPr>
          <w:b/>
          <w:sz w:val="24"/>
          <w:szCs w:val="24"/>
        </w:rPr>
      </w:pPr>
    </w:p>
    <w:p w:rsidR="009B00FB" w:rsidRPr="00784BE2" w:rsidRDefault="009B00FB" w:rsidP="009B00FB">
      <w:pPr>
        <w:spacing w:line="259" w:lineRule="auto"/>
        <w:jc w:val="center"/>
        <w:rPr>
          <w:b/>
          <w:sz w:val="24"/>
          <w:szCs w:val="24"/>
        </w:rPr>
      </w:pPr>
      <w:r w:rsidRPr="00784BE2">
        <w:rPr>
          <w:b/>
          <w:sz w:val="24"/>
          <w:szCs w:val="24"/>
        </w:rPr>
        <w:t>Литература, рекоменду</w:t>
      </w:r>
      <w:r>
        <w:rPr>
          <w:b/>
          <w:sz w:val="24"/>
          <w:szCs w:val="24"/>
        </w:rPr>
        <w:t>емая для подготовки к зачету</w:t>
      </w:r>
    </w:p>
    <w:p w:rsidR="009B00FB" w:rsidRPr="00E6435D" w:rsidRDefault="009B00FB" w:rsidP="009B00FB">
      <w:pPr>
        <w:shd w:val="clear" w:color="auto" w:fill="FFFFFF"/>
        <w:spacing w:line="360" w:lineRule="auto"/>
        <w:jc w:val="center"/>
        <w:rPr>
          <w:b/>
          <w:spacing w:val="-31"/>
          <w:sz w:val="24"/>
          <w:szCs w:val="24"/>
        </w:rPr>
      </w:pPr>
      <w:r w:rsidRPr="00E6435D">
        <w:rPr>
          <w:b/>
          <w:sz w:val="24"/>
          <w:szCs w:val="24"/>
          <w:lang w:val="en-US"/>
        </w:rPr>
        <w:t>I</w:t>
      </w:r>
      <w:r w:rsidRPr="00E6435D">
        <w:rPr>
          <w:b/>
          <w:sz w:val="24"/>
          <w:szCs w:val="24"/>
        </w:rPr>
        <w:t>. Международно-правовые документы</w:t>
      </w:r>
    </w:p>
    <w:p w:rsidR="009B00FB" w:rsidRPr="00E6435D" w:rsidRDefault="009B00FB" w:rsidP="009B00FB">
      <w:pPr>
        <w:widowControl/>
        <w:numPr>
          <w:ilvl w:val="0"/>
          <w:numId w:val="4"/>
        </w:numPr>
        <w:autoSpaceDE/>
        <w:autoSpaceDN/>
        <w:adjustRightInd/>
        <w:jc w:val="both"/>
        <w:rPr>
          <w:rStyle w:val="FontStyle41"/>
          <w:sz w:val="24"/>
          <w:szCs w:val="24"/>
        </w:rPr>
      </w:pPr>
      <w:r w:rsidRPr="00E6435D">
        <w:rPr>
          <w:rStyle w:val="FontStyle41"/>
          <w:sz w:val="24"/>
          <w:szCs w:val="24"/>
        </w:rPr>
        <w:t>Всеобщая декларация прав человека от 10 декабря 1948 года// года // (сборник документов).</w:t>
      </w:r>
    </w:p>
    <w:p w:rsidR="009B00FB" w:rsidRPr="00E6435D" w:rsidRDefault="009B00FB" w:rsidP="009B00FB">
      <w:pPr>
        <w:widowControl/>
        <w:numPr>
          <w:ilvl w:val="0"/>
          <w:numId w:val="4"/>
        </w:numPr>
        <w:autoSpaceDE/>
        <w:autoSpaceDN/>
        <w:adjustRightInd/>
        <w:jc w:val="both"/>
        <w:rPr>
          <w:sz w:val="24"/>
          <w:szCs w:val="24"/>
        </w:rPr>
      </w:pPr>
      <w:proofErr w:type="gramStart"/>
      <w:r w:rsidRPr="00E6435D">
        <w:rPr>
          <w:sz w:val="24"/>
          <w:szCs w:val="24"/>
        </w:rPr>
        <w:t>Конвенция о защите прав человека и основных свобод (Рим, 4 но</w:t>
      </w:r>
      <w:r w:rsidRPr="00E6435D">
        <w:rPr>
          <w:sz w:val="24"/>
          <w:szCs w:val="24"/>
        </w:rPr>
        <w:softHyphen/>
        <w:t xml:space="preserve">ября </w:t>
      </w:r>
      <w:smartTag w:uri="urn:schemas-microsoft-com:office:smarttags" w:element="metricconverter">
        <w:smartTagPr>
          <w:attr w:name="ProductID" w:val="1950 г"/>
        </w:smartTagPr>
        <w:r w:rsidRPr="00E6435D">
          <w:rPr>
            <w:sz w:val="24"/>
            <w:szCs w:val="24"/>
          </w:rPr>
          <w:t>1950 г</w:t>
        </w:r>
      </w:smartTag>
      <w:r w:rsidRPr="00E6435D">
        <w:rPr>
          <w:sz w:val="24"/>
          <w:szCs w:val="24"/>
        </w:rPr>
        <w:t>.) с изменениями, внесенными Протоколами к ней № 3 от 6 мая 1963 года, № 5 от 20 января 1966 года и № 8 от 19 марта 1985 года, и допол</w:t>
      </w:r>
      <w:r w:rsidRPr="00E6435D">
        <w:rPr>
          <w:sz w:val="24"/>
          <w:szCs w:val="24"/>
        </w:rPr>
        <w:softHyphen/>
        <w:t>нениями, содержащимися в Протоколе № 2 от 6 мая 1963 года  и Протоколах к ней № 1 от 20 марта 1952 года, № 4</w:t>
      </w:r>
      <w:proofErr w:type="gramEnd"/>
      <w:r w:rsidRPr="00E6435D">
        <w:rPr>
          <w:sz w:val="24"/>
          <w:szCs w:val="24"/>
        </w:rPr>
        <w:t xml:space="preserve"> от 16 сентября 1963 года, № 7 от 22 но</w:t>
      </w:r>
      <w:r w:rsidRPr="00E6435D">
        <w:rPr>
          <w:sz w:val="24"/>
          <w:szCs w:val="24"/>
        </w:rPr>
        <w:softHyphen/>
        <w:t>ября 1984 года, № 9 от 6 ноября 1990 года, № 10 от 25 марта 1992 года и № 11 от 11 мая 1994 года. Международные договоры Российской Федерации, 1998, Бюллетень № 12.</w:t>
      </w:r>
    </w:p>
    <w:p w:rsidR="009B00FB" w:rsidRPr="00E6435D" w:rsidRDefault="009B00FB" w:rsidP="009B00FB">
      <w:pPr>
        <w:widowControl/>
        <w:numPr>
          <w:ilvl w:val="0"/>
          <w:numId w:val="4"/>
        </w:numPr>
        <w:autoSpaceDE/>
        <w:autoSpaceDN/>
        <w:adjustRightInd/>
        <w:jc w:val="both"/>
        <w:rPr>
          <w:rStyle w:val="FontStyle41"/>
          <w:sz w:val="24"/>
          <w:szCs w:val="24"/>
        </w:rPr>
      </w:pPr>
      <w:r w:rsidRPr="00E6435D">
        <w:rPr>
          <w:rStyle w:val="FontStyle41"/>
          <w:sz w:val="24"/>
          <w:szCs w:val="24"/>
        </w:rPr>
        <w:t xml:space="preserve">Французская декларация прав и свобод человека и гражданина </w:t>
      </w:r>
      <w:smartTag w:uri="urn:schemas-microsoft-com:office:smarttags" w:element="metricconverter">
        <w:smartTagPr>
          <w:attr w:name="ProductID" w:val="1789 г"/>
        </w:smartTagPr>
        <w:r w:rsidRPr="00E6435D">
          <w:rPr>
            <w:rStyle w:val="FontStyle41"/>
            <w:sz w:val="24"/>
            <w:szCs w:val="24"/>
          </w:rPr>
          <w:t>1789 г</w:t>
        </w:r>
      </w:smartTag>
      <w:r w:rsidRPr="00E6435D">
        <w:rPr>
          <w:rStyle w:val="FontStyle41"/>
          <w:sz w:val="24"/>
          <w:szCs w:val="24"/>
        </w:rPr>
        <w:t>. // Французская Республика: Конституция и законодательные акты. - М., 1989.</w:t>
      </w:r>
    </w:p>
    <w:p w:rsidR="009B00FB" w:rsidRPr="000632F8" w:rsidRDefault="009B00FB" w:rsidP="009B00FB">
      <w:pPr>
        <w:pStyle w:val="2"/>
        <w:jc w:val="center"/>
        <w:rPr>
          <w:b/>
          <w:sz w:val="24"/>
          <w:szCs w:val="24"/>
        </w:rPr>
      </w:pPr>
      <w:r w:rsidRPr="00562B8E">
        <w:rPr>
          <w:b/>
          <w:sz w:val="24"/>
          <w:szCs w:val="24"/>
          <w:lang w:val="en-US"/>
        </w:rPr>
        <w:t>II</w:t>
      </w:r>
      <w:r w:rsidRPr="00562B8E">
        <w:rPr>
          <w:b/>
          <w:sz w:val="24"/>
          <w:szCs w:val="24"/>
        </w:rPr>
        <w:t>.Официальные документы и нормативные материалы</w:t>
      </w:r>
    </w:p>
    <w:p w:rsidR="009B00FB" w:rsidRPr="00461975" w:rsidRDefault="009B00FB" w:rsidP="009B00FB">
      <w:pPr>
        <w:widowControl/>
        <w:numPr>
          <w:ilvl w:val="0"/>
          <w:numId w:val="8"/>
        </w:numPr>
        <w:autoSpaceDE/>
        <w:autoSpaceDN/>
        <w:adjustRightInd/>
        <w:ind w:left="360"/>
        <w:jc w:val="both"/>
        <w:rPr>
          <w:sz w:val="24"/>
          <w:szCs w:val="24"/>
        </w:rPr>
      </w:pPr>
      <w:proofErr w:type="gramStart"/>
      <w:r w:rsidRPr="00461975">
        <w:rPr>
          <w:sz w:val="24"/>
          <w:szCs w:val="24"/>
        </w:rPr>
        <w:t>Конституция Приднестровской Молдавской Республики, принятую на всенародном референдуме 24 декабря 1995 года и подписанную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15 декабря 1998 года № 128-КЗД (СЗМР 98-4); от 30 июня 2000 года № 310-КЗИД (газета «Приднестровье» от 12 июля 2000 года, от 13 июля 2000 года № 132-133);</w:t>
      </w:r>
      <w:proofErr w:type="gramEnd"/>
      <w:r w:rsidRPr="00461975">
        <w:rPr>
          <w:sz w:val="24"/>
          <w:szCs w:val="24"/>
        </w:rPr>
        <w:t xml:space="preserve"> от 13 июля 2005 года № 593-КЗИД-III (САЗ 05-29); от 10 февраля 2006 года № 1-КЗИД-IV (САЗ 06-7); от 4 июля 2011 года № 94-КЗИД-V (САЗ 11-27); от 19 мая 2016 года № 127-КЗИД-VI (САЗ 16-20); от 2 июня 2016 года № 144-КЗИ-VI (САЗ 16-22); от 27 июля 2016 года № 196-КЗИ-VI (САЗ 16-30); </w:t>
      </w:r>
      <w:proofErr w:type="gramStart"/>
      <w:r w:rsidRPr="00461975">
        <w:rPr>
          <w:sz w:val="24"/>
          <w:szCs w:val="24"/>
        </w:rPr>
        <w:t>от 18 августа 2016 года (газета «Приднестровье» от 23 сентября 2016 года № 175 (5617)); от 30 января 2017 года № 24-КЗИ-VI (САЗ 17-6); от 2 февраля 2018 года № 21-КЗИ-VI (САЗ 18-5); от 12 марта 2018 года № 62-КЗД-VI (САЗ 18-11); от 23 ноября 2018 года № 315-КЗИ-VI (САЗ 18-47); от  23 июля 201</w:t>
      </w:r>
      <w:r w:rsidR="00F00DD4">
        <w:rPr>
          <w:sz w:val="24"/>
          <w:szCs w:val="24"/>
        </w:rPr>
        <w:t>9 года № 141-КЗИ-VI (САЗ 19-28)</w:t>
      </w:r>
      <w:r w:rsidR="00F00DD4" w:rsidRPr="00F00DD4">
        <w:rPr>
          <w:sz w:val="24"/>
          <w:szCs w:val="24"/>
        </w:rPr>
        <w:t>;</w:t>
      </w:r>
      <w:proofErr w:type="gramEnd"/>
      <w:r w:rsidR="00F00DD4" w:rsidRPr="00F00DD4">
        <w:rPr>
          <w:sz w:val="24"/>
          <w:szCs w:val="24"/>
        </w:rPr>
        <w:t xml:space="preserve"> </w:t>
      </w:r>
      <w:r w:rsidR="00F00DD4">
        <w:rPr>
          <w:color w:val="000000"/>
          <w:sz w:val="28"/>
          <w:szCs w:val="28"/>
        </w:rPr>
        <w:t>от 29 апреля 2021 года № 75-КЗИД-</w:t>
      </w:r>
      <w:r w:rsidR="00F00DD4">
        <w:rPr>
          <w:color w:val="000000"/>
          <w:sz w:val="28"/>
          <w:szCs w:val="28"/>
          <w:lang w:val="en-US"/>
        </w:rPr>
        <w:t>VII</w:t>
      </w:r>
      <w:r w:rsidR="00F00DD4">
        <w:rPr>
          <w:color w:val="000000"/>
          <w:sz w:val="28"/>
          <w:szCs w:val="28"/>
        </w:rPr>
        <w:t xml:space="preserve"> (САЗ 21-17).</w:t>
      </w:r>
    </w:p>
    <w:p w:rsidR="009B00FB" w:rsidRPr="000632F8" w:rsidRDefault="009B00FB" w:rsidP="009B00FB">
      <w:pPr>
        <w:pStyle w:val="a3"/>
        <w:numPr>
          <w:ilvl w:val="0"/>
          <w:numId w:val="8"/>
        </w:numPr>
        <w:tabs>
          <w:tab w:val="left" w:pos="540"/>
          <w:tab w:val="left" w:pos="960"/>
        </w:tabs>
        <w:ind w:left="360"/>
        <w:jc w:val="both"/>
        <w:rPr>
          <w:sz w:val="24"/>
          <w:szCs w:val="24"/>
        </w:rPr>
      </w:pPr>
      <w:r w:rsidRPr="000C04D0">
        <w:rPr>
          <w:sz w:val="24"/>
          <w:szCs w:val="24"/>
        </w:rPr>
        <w:t xml:space="preserve">Конституционный закон </w:t>
      </w:r>
      <w:r w:rsidRPr="000C04D0">
        <w:rPr>
          <w:rStyle w:val="FontStyle41"/>
          <w:sz w:val="24"/>
          <w:szCs w:val="24"/>
        </w:rPr>
        <w:t>Приднестровской Молдавской Республики от 19 июня 2017 года  «О гражданстве Приднестровской Молдавской Республики»</w:t>
      </w:r>
      <w:r>
        <w:rPr>
          <w:rStyle w:val="FontStyle41"/>
          <w:sz w:val="24"/>
          <w:szCs w:val="24"/>
        </w:rPr>
        <w:t xml:space="preserve"> </w:t>
      </w:r>
      <w:r w:rsidRPr="000C04D0">
        <w:rPr>
          <w:sz w:val="24"/>
          <w:szCs w:val="24"/>
        </w:rPr>
        <w:t>с изменениями и дополнениями.</w:t>
      </w:r>
      <w:r w:rsidRPr="000632F8">
        <w:rPr>
          <w:sz w:val="24"/>
          <w:szCs w:val="24"/>
        </w:rPr>
        <w:t xml:space="preserve"> </w:t>
      </w:r>
    </w:p>
    <w:p w:rsidR="009B00FB" w:rsidRPr="000C04D0" w:rsidRDefault="009B00FB" w:rsidP="009B00FB">
      <w:pPr>
        <w:pStyle w:val="a3"/>
        <w:numPr>
          <w:ilvl w:val="0"/>
          <w:numId w:val="8"/>
        </w:numPr>
        <w:tabs>
          <w:tab w:val="left" w:pos="540"/>
          <w:tab w:val="left" w:pos="960"/>
        </w:tabs>
        <w:ind w:left="360"/>
        <w:jc w:val="both"/>
        <w:rPr>
          <w:sz w:val="24"/>
          <w:szCs w:val="24"/>
        </w:rPr>
      </w:pPr>
      <w:r w:rsidRPr="000C04D0">
        <w:rPr>
          <w:sz w:val="24"/>
          <w:szCs w:val="24"/>
        </w:rPr>
        <w:t xml:space="preserve">Конституционный закон </w:t>
      </w:r>
      <w:r w:rsidRPr="000C04D0">
        <w:rPr>
          <w:rStyle w:val="FontStyle41"/>
          <w:sz w:val="24"/>
          <w:szCs w:val="24"/>
        </w:rPr>
        <w:t>Приднестровской Молдавской Республики</w:t>
      </w:r>
      <w:r w:rsidRPr="000C04D0">
        <w:rPr>
          <w:sz w:val="24"/>
          <w:szCs w:val="24"/>
        </w:rPr>
        <w:t xml:space="preserve">  от  20 ноября 2002 года № 205-КЗ-III «О Конституционном суде </w:t>
      </w:r>
      <w:r w:rsidRPr="000C04D0">
        <w:rPr>
          <w:rStyle w:val="FontStyle41"/>
          <w:sz w:val="24"/>
          <w:szCs w:val="24"/>
        </w:rPr>
        <w:t>Приднестровской Молдавской Республики</w:t>
      </w:r>
      <w:r w:rsidRPr="000C04D0">
        <w:rPr>
          <w:sz w:val="24"/>
          <w:szCs w:val="24"/>
        </w:rPr>
        <w:t>» (САЗ 02-47) с изменениями и дополнениями.</w:t>
      </w:r>
    </w:p>
    <w:p w:rsidR="009B00FB" w:rsidRPr="000C04D0" w:rsidRDefault="009B00FB" w:rsidP="009B00FB">
      <w:pPr>
        <w:pStyle w:val="a3"/>
        <w:numPr>
          <w:ilvl w:val="0"/>
          <w:numId w:val="8"/>
        </w:numPr>
        <w:tabs>
          <w:tab w:val="left" w:pos="540"/>
          <w:tab w:val="left" w:pos="960"/>
        </w:tabs>
        <w:ind w:left="360"/>
        <w:jc w:val="both"/>
        <w:rPr>
          <w:sz w:val="24"/>
          <w:szCs w:val="24"/>
        </w:rPr>
      </w:pPr>
      <w:r w:rsidRPr="000C04D0">
        <w:rPr>
          <w:sz w:val="24"/>
          <w:szCs w:val="24"/>
        </w:rPr>
        <w:t xml:space="preserve">Конституционный закон </w:t>
      </w:r>
      <w:r w:rsidRPr="000C04D0">
        <w:rPr>
          <w:rStyle w:val="FontStyle41"/>
          <w:sz w:val="24"/>
          <w:szCs w:val="24"/>
        </w:rPr>
        <w:t>Приднестровской Молдавской Республики</w:t>
      </w:r>
      <w:r w:rsidRPr="000C04D0">
        <w:rPr>
          <w:sz w:val="24"/>
          <w:szCs w:val="24"/>
        </w:rPr>
        <w:t xml:space="preserve">  от  3  апреля  2003  года  №  260-К3-III «О Верховном суде </w:t>
      </w:r>
      <w:r w:rsidRPr="000C04D0">
        <w:rPr>
          <w:rStyle w:val="FontStyle41"/>
          <w:sz w:val="24"/>
          <w:szCs w:val="24"/>
        </w:rPr>
        <w:t>Приднестровской Молдавской Республики</w:t>
      </w:r>
      <w:r w:rsidRPr="000C04D0">
        <w:rPr>
          <w:sz w:val="24"/>
          <w:szCs w:val="24"/>
        </w:rPr>
        <w:t>» (САЗ 03-14) с изменениями и дополнениями.</w:t>
      </w:r>
    </w:p>
    <w:p w:rsidR="009B00FB" w:rsidRPr="000C04D0" w:rsidRDefault="009B00FB" w:rsidP="009B00FB">
      <w:pPr>
        <w:pStyle w:val="a3"/>
        <w:numPr>
          <w:ilvl w:val="0"/>
          <w:numId w:val="8"/>
        </w:numPr>
        <w:tabs>
          <w:tab w:val="left" w:pos="540"/>
          <w:tab w:val="left" w:pos="960"/>
        </w:tabs>
        <w:ind w:left="360"/>
        <w:jc w:val="both"/>
        <w:rPr>
          <w:sz w:val="24"/>
          <w:szCs w:val="24"/>
        </w:rPr>
      </w:pPr>
      <w:r w:rsidRPr="000C04D0">
        <w:rPr>
          <w:sz w:val="24"/>
          <w:szCs w:val="24"/>
        </w:rPr>
        <w:lastRenderedPageBreak/>
        <w:t xml:space="preserve">Конституционный закон </w:t>
      </w:r>
      <w:r w:rsidRPr="000C04D0">
        <w:rPr>
          <w:rStyle w:val="FontStyle41"/>
          <w:sz w:val="24"/>
          <w:szCs w:val="24"/>
        </w:rPr>
        <w:t>Приднестровской Молдавской Республики</w:t>
      </w:r>
      <w:r w:rsidRPr="000C04D0">
        <w:rPr>
          <w:sz w:val="24"/>
          <w:szCs w:val="24"/>
        </w:rPr>
        <w:t xml:space="preserve"> от 23 июля 2002 года N 165-КЗ-III «Об особых правовых режимах» (САЗ 02-30) с изменениями и дополнениями.</w:t>
      </w:r>
    </w:p>
    <w:p w:rsidR="009B00FB" w:rsidRPr="000C04D0" w:rsidRDefault="009B00FB" w:rsidP="009B00FB">
      <w:pPr>
        <w:pStyle w:val="a3"/>
        <w:numPr>
          <w:ilvl w:val="0"/>
          <w:numId w:val="8"/>
        </w:numPr>
        <w:tabs>
          <w:tab w:val="left" w:pos="540"/>
          <w:tab w:val="left" w:pos="960"/>
        </w:tabs>
        <w:ind w:left="360"/>
        <w:jc w:val="both"/>
        <w:rPr>
          <w:sz w:val="24"/>
          <w:szCs w:val="24"/>
        </w:rPr>
      </w:pPr>
      <w:r w:rsidRPr="000C04D0">
        <w:rPr>
          <w:sz w:val="24"/>
          <w:szCs w:val="24"/>
        </w:rPr>
        <w:t xml:space="preserve">Конституционный закон </w:t>
      </w:r>
      <w:r w:rsidRPr="000C04D0">
        <w:rPr>
          <w:rStyle w:val="FontStyle41"/>
          <w:sz w:val="24"/>
          <w:szCs w:val="24"/>
        </w:rPr>
        <w:t>Приднестровской Молдавской Республики</w:t>
      </w:r>
      <w:r w:rsidRPr="000C04D0">
        <w:rPr>
          <w:sz w:val="24"/>
          <w:szCs w:val="24"/>
        </w:rPr>
        <w:t xml:space="preserve"> от 9 августа 2005года № 621-КЗ-III «О статусе судей в </w:t>
      </w:r>
      <w:r w:rsidRPr="000C04D0">
        <w:rPr>
          <w:rStyle w:val="FontStyle41"/>
          <w:sz w:val="24"/>
          <w:szCs w:val="24"/>
        </w:rPr>
        <w:t>Приднестровской Молдавской Республике</w:t>
      </w:r>
      <w:r w:rsidRPr="000C04D0">
        <w:rPr>
          <w:sz w:val="24"/>
          <w:szCs w:val="24"/>
        </w:rPr>
        <w:t>» (САЗ 05-33) с изменениями и дополнениями.</w:t>
      </w:r>
    </w:p>
    <w:p w:rsidR="009B00FB" w:rsidRPr="000C04D0" w:rsidRDefault="009B00FB" w:rsidP="009B00FB">
      <w:pPr>
        <w:pStyle w:val="a3"/>
        <w:numPr>
          <w:ilvl w:val="0"/>
          <w:numId w:val="8"/>
        </w:numPr>
        <w:tabs>
          <w:tab w:val="left" w:pos="540"/>
          <w:tab w:val="left" w:pos="960"/>
        </w:tabs>
        <w:ind w:left="360"/>
        <w:jc w:val="both"/>
        <w:rPr>
          <w:sz w:val="24"/>
          <w:szCs w:val="24"/>
        </w:rPr>
      </w:pPr>
      <w:r w:rsidRPr="000C04D0">
        <w:rPr>
          <w:sz w:val="24"/>
          <w:szCs w:val="24"/>
        </w:rPr>
        <w:t xml:space="preserve">Конституционный закон </w:t>
      </w:r>
      <w:r w:rsidRPr="000C04D0">
        <w:rPr>
          <w:rStyle w:val="FontStyle41"/>
          <w:sz w:val="24"/>
          <w:szCs w:val="24"/>
        </w:rPr>
        <w:t xml:space="preserve">Приднестровской Молдавской Республики от </w:t>
      </w:r>
      <w:r w:rsidRPr="000C04D0">
        <w:rPr>
          <w:sz w:val="24"/>
          <w:szCs w:val="24"/>
        </w:rPr>
        <w:t>9 августа 2005 года № 620-КЗ-</w:t>
      </w:r>
      <w:r w:rsidRPr="000C04D0">
        <w:rPr>
          <w:sz w:val="24"/>
          <w:szCs w:val="24"/>
          <w:lang w:val="en-US"/>
        </w:rPr>
        <w:t>III</w:t>
      </w:r>
      <w:r w:rsidRPr="000C04D0">
        <w:rPr>
          <w:sz w:val="24"/>
          <w:szCs w:val="24"/>
        </w:rPr>
        <w:t xml:space="preserve"> «О судебной системе  в </w:t>
      </w:r>
      <w:r w:rsidRPr="000C04D0">
        <w:rPr>
          <w:rStyle w:val="FontStyle41"/>
          <w:sz w:val="24"/>
          <w:szCs w:val="24"/>
        </w:rPr>
        <w:t>Приднестровской Молдавской Республике</w:t>
      </w:r>
      <w:r w:rsidRPr="000C04D0">
        <w:rPr>
          <w:sz w:val="24"/>
          <w:szCs w:val="24"/>
        </w:rPr>
        <w:t>» (САЗ 05-33) с изменениями и дополнениями.</w:t>
      </w:r>
    </w:p>
    <w:p w:rsidR="009B00FB" w:rsidRPr="000C04D0" w:rsidRDefault="009B00FB" w:rsidP="009B00FB">
      <w:pPr>
        <w:pStyle w:val="a3"/>
        <w:numPr>
          <w:ilvl w:val="0"/>
          <w:numId w:val="8"/>
        </w:numPr>
        <w:tabs>
          <w:tab w:val="left" w:pos="540"/>
          <w:tab w:val="left" w:pos="960"/>
        </w:tabs>
        <w:ind w:left="360"/>
        <w:jc w:val="both"/>
        <w:rPr>
          <w:sz w:val="24"/>
          <w:szCs w:val="24"/>
        </w:rPr>
      </w:pPr>
      <w:r w:rsidRPr="000C04D0">
        <w:rPr>
          <w:sz w:val="24"/>
          <w:szCs w:val="24"/>
        </w:rPr>
        <w:t>Конституционный закон Приднестровской Молдавской Республики  от 2 августа 2002 года № 176-КЗИД-III «О статусе депутата Верховного Совета Приднестровской Молдавской Республики» (САЗ 02-31) с изменениями и дополнениями.</w:t>
      </w:r>
    </w:p>
    <w:p w:rsidR="009B00FB" w:rsidRPr="000C04D0" w:rsidRDefault="009B00FB" w:rsidP="009B00FB">
      <w:pPr>
        <w:pStyle w:val="a3"/>
        <w:numPr>
          <w:ilvl w:val="0"/>
          <w:numId w:val="8"/>
        </w:numPr>
        <w:tabs>
          <w:tab w:val="left" w:pos="540"/>
          <w:tab w:val="left" w:pos="960"/>
        </w:tabs>
        <w:ind w:left="360"/>
        <w:jc w:val="both"/>
        <w:rPr>
          <w:sz w:val="24"/>
          <w:szCs w:val="24"/>
        </w:rPr>
      </w:pPr>
      <w:r w:rsidRPr="000C04D0">
        <w:rPr>
          <w:sz w:val="24"/>
          <w:szCs w:val="24"/>
        </w:rPr>
        <w:t xml:space="preserve">Конституционный закон </w:t>
      </w:r>
      <w:r w:rsidRPr="000C04D0">
        <w:rPr>
          <w:rStyle w:val="FontStyle41"/>
          <w:sz w:val="24"/>
          <w:szCs w:val="24"/>
        </w:rPr>
        <w:t>Приднестровской Молдавской Республики</w:t>
      </w:r>
      <w:r w:rsidRPr="000C04D0">
        <w:rPr>
          <w:sz w:val="24"/>
          <w:szCs w:val="24"/>
        </w:rPr>
        <w:t xml:space="preserve"> от 31 июля 2006 года66-КЗ-IV «О Прокуратуре </w:t>
      </w:r>
      <w:r w:rsidRPr="000C04D0">
        <w:rPr>
          <w:rStyle w:val="FontStyle41"/>
          <w:sz w:val="24"/>
          <w:szCs w:val="24"/>
        </w:rPr>
        <w:t>Приднестровской Молдавской Республики</w:t>
      </w:r>
      <w:r w:rsidRPr="000C04D0">
        <w:rPr>
          <w:sz w:val="24"/>
          <w:szCs w:val="24"/>
        </w:rPr>
        <w:t>» (САЗ 06-32) с изменениями и дополнениями.</w:t>
      </w:r>
    </w:p>
    <w:p w:rsidR="009B00FB" w:rsidRPr="000C04D0" w:rsidRDefault="009B00FB" w:rsidP="009B00FB">
      <w:pPr>
        <w:pStyle w:val="a3"/>
        <w:numPr>
          <w:ilvl w:val="0"/>
          <w:numId w:val="8"/>
        </w:numPr>
        <w:tabs>
          <w:tab w:val="left" w:pos="540"/>
          <w:tab w:val="left" w:pos="960"/>
        </w:tabs>
        <w:ind w:left="360"/>
        <w:jc w:val="both"/>
        <w:rPr>
          <w:sz w:val="24"/>
          <w:szCs w:val="24"/>
        </w:rPr>
      </w:pPr>
      <w:r w:rsidRPr="000C04D0">
        <w:rPr>
          <w:sz w:val="24"/>
          <w:szCs w:val="24"/>
        </w:rPr>
        <w:t xml:space="preserve">Конституционный закон </w:t>
      </w:r>
      <w:r w:rsidRPr="000C04D0">
        <w:rPr>
          <w:rStyle w:val="FontStyle41"/>
          <w:sz w:val="24"/>
          <w:szCs w:val="24"/>
        </w:rPr>
        <w:t>Приднестровской Молдавской Республики</w:t>
      </w:r>
      <w:r w:rsidRPr="000C04D0">
        <w:rPr>
          <w:sz w:val="24"/>
          <w:szCs w:val="24"/>
        </w:rPr>
        <w:t xml:space="preserve"> от 3 ноября 2005 года № 657-КЗ-III «Об Уполномоченном по правам человека в </w:t>
      </w:r>
      <w:r w:rsidRPr="000C04D0">
        <w:rPr>
          <w:rStyle w:val="FontStyle41"/>
          <w:sz w:val="24"/>
          <w:szCs w:val="24"/>
        </w:rPr>
        <w:t>Приднестровской Молдавской Республике»</w:t>
      </w:r>
      <w:r w:rsidRPr="000C04D0">
        <w:rPr>
          <w:sz w:val="24"/>
          <w:szCs w:val="24"/>
        </w:rPr>
        <w:t xml:space="preserve"> (САЗ 05-45) с изменениями и дополнениями.</w:t>
      </w:r>
    </w:p>
    <w:p w:rsidR="009B00FB" w:rsidRPr="000C04D0" w:rsidRDefault="009B00FB" w:rsidP="009B00FB">
      <w:pPr>
        <w:pStyle w:val="a3"/>
        <w:numPr>
          <w:ilvl w:val="0"/>
          <w:numId w:val="8"/>
        </w:numPr>
        <w:tabs>
          <w:tab w:val="left" w:pos="540"/>
          <w:tab w:val="left" w:pos="960"/>
        </w:tabs>
        <w:ind w:left="360"/>
        <w:jc w:val="both"/>
        <w:rPr>
          <w:sz w:val="24"/>
          <w:szCs w:val="24"/>
        </w:rPr>
      </w:pPr>
      <w:r w:rsidRPr="000C04D0">
        <w:rPr>
          <w:sz w:val="24"/>
          <w:szCs w:val="24"/>
        </w:rPr>
        <w:t xml:space="preserve">Кодекс </w:t>
      </w:r>
      <w:r w:rsidRPr="000C04D0">
        <w:rPr>
          <w:rStyle w:val="FontStyle41"/>
          <w:sz w:val="24"/>
          <w:szCs w:val="24"/>
        </w:rPr>
        <w:t>Приднестровской Молдавской Республики</w:t>
      </w:r>
      <w:r w:rsidRPr="000C04D0">
        <w:rPr>
          <w:sz w:val="24"/>
          <w:szCs w:val="24"/>
        </w:rPr>
        <w:t xml:space="preserve"> об административных правонарушениях № 10-З-Vпринят Верховным Советом </w:t>
      </w:r>
      <w:r w:rsidRPr="000C04D0">
        <w:rPr>
          <w:rStyle w:val="FontStyle41"/>
          <w:sz w:val="24"/>
          <w:szCs w:val="24"/>
        </w:rPr>
        <w:t>Приднестровской Молдавской Республики</w:t>
      </w:r>
      <w:r w:rsidRPr="000C04D0">
        <w:rPr>
          <w:sz w:val="24"/>
          <w:szCs w:val="24"/>
        </w:rPr>
        <w:t xml:space="preserve"> 18 декабря 2013 года, подписан Президентом </w:t>
      </w:r>
      <w:r w:rsidRPr="000C04D0">
        <w:rPr>
          <w:rStyle w:val="FontStyle41"/>
          <w:sz w:val="24"/>
          <w:szCs w:val="24"/>
        </w:rPr>
        <w:t>Приднестровской Молдавской Республики</w:t>
      </w:r>
      <w:r w:rsidRPr="000C04D0">
        <w:rPr>
          <w:sz w:val="24"/>
          <w:szCs w:val="24"/>
        </w:rPr>
        <w:t xml:space="preserve">  21 января 2014 года, вступил в силу  28 апреля 2014 года (САЗ 14-4) с изменениями и дополнениями.</w:t>
      </w:r>
    </w:p>
    <w:p w:rsidR="009B00FB" w:rsidRPr="000C04D0" w:rsidRDefault="009B00FB" w:rsidP="009B00FB">
      <w:pPr>
        <w:pStyle w:val="a3"/>
        <w:numPr>
          <w:ilvl w:val="0"/>
          <w:numId w:val="8"/>
        </w:numPr>
        <w:tabs>
          <w:tab w:val="left" w:pos="540"/>
          <w:tab w:val="left" w:pos="960"/>
        </w:tabs>
        <w:ind w:left="360"/>
        <w:jc w:val="both"/>
        <w:rPr>
          <w:sz w:val="24"/>
          <w:szCs w:val="24"/>
        </w:rPr>
      </w:pPr>
      <w:r w:rsidRPr="000C04D0">
        <w:rPr>
          <w:sz w:val="24"/>
          <w:szCs w:val="24"/>
        </w:rPr>
        <w:t xml:space="preserve">Уголовный кодекс </w:t>
      </w:r>
      <w:r w:rsidRPr="000C04D0">
        <w:rPr>
          <w:rStyle w:val="FontStyle41"/>
          <w:sz w:val="24"/>
          <w:szCs w:val="24"/>
        </w:rPr>
        <w:t>Приднестровской Молдавской Республики</w:t>
      </w:r>
      <w:r w:rsidRPr="000C04D0">
        <w:rPr>
          <w:sz w:val="24"/>
          <w:szCs w:val="24"/>
        </w:rPr>
        <w:t xml:space="preserve"> принят Верховным Советом </w:t>
      </w:r>
      <w:r w:rsidRPr="000C04D0">
        <w:rPr>
          <w:rStyle w:val="FontStyle41"/>
          <w:sz w:val="24"/>
          <w:szCs w:val="24"/>
        </w:rPr>
        <w:t>Приднестровской Молдавской Республики</w:t>
      </w:r>
      <w:r w:rsidRPr="000C04D0">
        <w:rPr>
          <w:sz w:val="24"/>
          <w:szCs w:val="24"/>
        </w:rPr>
        <w:t xml:space="preserve"> 15 мая 2002 года  вступил в силу с 22 июля 2002 года (САЗ 02-23 часть 1)   с изменениями и дополнениями.</w:t>
      </w:r>
    </w:p>
    <w:p w:rsidR="009B00FB" w:rsidRPr="000C04D0" w:rsidRDefault="009B00FB" w:rsidP="009B00FB">
      <w:pPr>
        <w:pStyle w:val="a3"/>
        <w:numPr>
          <w:ilvl w:val="0"/>
          <w:numId w:val="8"/>
        </w:numPr>
        <w:tabs>
          <w:tab w:val="left" w:pos="540"/>
          <w:tab w:val="left" w:pos="960"/>
        </w:tabs>
        <w:ind w:left="360"/>
        <w:jc w:val="both"/>
        <w:rPr>
          <w:sz w:val="24"/>
          <w:szCs w:val="24"/>
        </w:rPr>
      </w:pPr>
      <w:r w:rsidRPr="000C04D0">
        <w:rPr>
          <w:sz w:val="24"/>
          <w:szCs w:val="24"/>
        </w:rPr>
        <w:t xml:space="preserve">Уголовно – процессуальный кодекс </w:t>
      </w:r>
      <w:r w:rsidRPr="000C04D0">
        <w:rPr>
          <w:rStyle w:val="FontStyle41"/>
          <w:sz w:val="24"/>
          <w:szCs w:val="24"/>
        </w:rPr>
        <w:t>Приднестровской Молдавской Республики</w:t>
      </w:r>
      <w:r w:rsidRPr="000C04D0">
        <w:rPr>
          <w:sz w:val="24"/>
          <w:szCs w:val="24"/>
        </w:rPr>
        <w:t xml:space="preserve"> принят Верховным Советом </w:t>
      </w:r>
      <w:r w:rsidRPr="000C04D0">
        <w:rPr>
          <w:rStyle w:val="FontStyle41"/>
          <w:sz w:val="24"/>
          <w:szCs w:val="24"/>
        </w:rPr>
        <w:t>Приднестровской Молдавской Республики</w:t>
      </w:r>
      <w:r w:rsidRPr="000C04D0">
        <w:rPr>
          <w:sz w:val="24"/>
          <w:szCs w:val="24"/>
        </w:rPr>
        <w:t xml:space="preserve"> 3 июля 2002 года, вступил в силу с 22 июля 2002 года (САЗ 02-29)   с изменениями и дополнениями.</w:t>
      </w:r>
    </w:p>
    <w:p w:rsidR="009B00FB" w:rsidRPr="000C04D0" w:rsidRDefault="009B00FB" w:rsidP="009B00FB">
      <w:pPr>
        <w:pStyle w:val="a3"/>
        <w:numPr>
          <w:ilvl w:val="0"/>
          <w:numId w:val="8"/>
        </w:numPr>
        <w:tabs>
          <w:tab w:val="left" w:pos="540"/>
          <w:tab w:val="left" w:pos="960"/>
        </w:tabs>
        <w:ind w:left="360"/>
        <w:jc w:val="both"/>
        <w:rPr>
          <w:sz w:val="24"/>
          <w:szCs w:val="24"/>
        </w:rPr>
      </w:pPr>
      <w:r w:rsidRPr="000C04D0">
        <w:rPr>
          <w:sz w:val="24"/>
          <w:szCs w:val="24"/>
        </w:rPr>
        <w:t xml:space="preserve">Таможенный кодекс </w:t>
      </w:r>
      <w:r w:rsidRPr="000C04D0">
        <w:rPr>
          <w:rStyle w:val="FontStyle41"/>
          <w:sz w:val="24"/>
          <w:szCs w:val="24"/>
        </w:rPr>
        <w:t>Приднестровской Молдавской Республики</w:t>
      </w:r>
      <w:r w:rsidRPr="000C04D0">
        <w:rPr>
          <w:sz w:val="24"/>
          <w:szCs w:val="24"/>
        </w:rPr>
        <w:t xml:space="preserve"> от 31 января 2000 года (САЗ 00-1) с изменениями и дополнениями.</w:t>
      </w:r>
    </w:p>
    <w:p w:rsidR="009B00FB" w:rsidRPr="000C04D0" w:rsidRDefault="009B00FB" w:rsidP="009B00FB">
      <w:pPr>
        <w:pStyle w:val="a3"/>
        <w:numPr>
          <w:ilvl w:val="0"/>
          <w:numId w:val="8"/>
        </w:numPr>
        <w:tabs>
          <w:tab w:val="left" w:pos="540"/>
          <w:tab w:val="left" w:pos="960"/>
        </w:tabs>
        <w:ind w:left="360"/>
        <w:jc w:val="both"/>
        <w:rPr>
          <w:sz w:val="24"/>
          <w:szCs w:val="24"/>
        </w:rPr>
      </w:pPr>
      <w:r w:rsidRPr="000C04D0">
        <w:rPr>
          <w:sz w:val="24"/>
          <w:szCs w:val="24"/>
        </w:rPr>
        <w:t xml:space="preserve">Лесной кодекс </w:t>
      </w:r>
      <w:r w:rsidRPr="000C04D0">
        <w:rPr>
          <w:rStyle w:val="FontStyle41"/>
          <w:sz w:val="24"/>
          <w:szCs w:val="24"/>
        </w:rPr>
        <w:t>Приднестровской Молдавской Республики</w:t>
      </w:r>
      <w:r w:rsidRPr="000C04D0">
        <w:rPr>
          <w:sz w:val="24"/>
          <w:szCs w:val="24"/>
        </w:rPr>
        <w:t xml:space="preserve"> от 6 апреля 2000 года (САЗ 02-28) с изменениями и дополнениями.</w:t>
      </w:r>
    </w:p>
    <w:p w:rsidR="009B00FB" w:rsidRPr="000C04D0" w:rsidRDefault="009B00FB" w:rsidP="009B00FB">
      <w:pPr>
        <w:pStyle w:val="a3"/>
        <w:numPr>
          <w:ilvl w:val="0"/>
          <w:numId w:val="8"/>
        </w:numPr>
        <w:tabs>
          <w:tab w:val="left" w:pos="540"/>
          <w:tab w:val="left" w:pos="960"/>
        </w:tabs>
        <w:ind w:left="360"/>
        <w:jc w:val="both"/>
        <w:rPr>
          <w:sz w:val="24"/>
          <w:szCs w:val="24"/>
        </w:rPr>
      </w:pPr>
      <w:r w:rsidRPr="000C04D0">
        <w:rPr>
          <w:sz w:val="24"/>
          <w:szCs w:val="24"/>
        </w:rPr>
        <w:t xml:space="preserve">Земельный кодекс </w:t>
      </w:r>
      <w:r w:rsidRPr="000C04D0">
        <w:rPr>
          <w:rStyle w:val="FontStyle41"/>
          <w:sz w:val="24"/>
          <w:szCs w:val="24"/>
        </w:rPr>
        <w:t>Приднестровской Молдавской Республики</w:t>
      </w:r>
      <w:r w:rsidRPr="000C04D0">
        <w:rPr>
          <w:sz w:val="24"/>
          <w:szCs w:val="24"/>
        </w:rPr>
        <w:t xml:space="preserve"> принят Верховным Советом </w:t>
      </w:r>
      <w:r w:rsidRPr="000C04D0">
        <w:rPr>
          <w:rStyle w:val="FontStyle41"/>
          <w:sz w:val="24"/>
          <w:szCs w:val="24"/>
        </w:rPr>
        <w:t>Приднестровской Молдавской Республики</w:t>
      </w:r>
      <w:r w:rsidRPr="000C04D0">
        <w:rPr>
          <w:sz w:val="24"/>
          <w:szCs w:val="24"/>
        </w:rPr>
        <w:t xml:space="preserve"> 17 июля 2002 года, вступил в силу с 22 июля 2002 года (САЗ 02-29 часть 2)   с изменениями и дополнениями.</w:t>
      </w:r>
    </w:p>
    <w:p w:rsidR="009B00FB" w:rsidRPr="000C04D0" w:rsidRDefault="009B00FB" w:rsidP="009B00FB">
      <w:pPr>
        <w:pStyle w:val="a3"/>
        <w:numPr>
          <w:ilvl w:val="0"/>
          <w:numId w:val="8"/>
        </w:numPr>
        <w:tabs>
          <w:tab w:val="left" w:pos="540"/>
          <w:tab w:val="left" w:pos="960"/>
        </w:tabs>
        <w:ind w:left="360"/>
        <w:jc w:val="both"/>
        <w:rPr>
          <w:sz w:val="24"/>
          <w:szCs w:val="24"/>
        </w:rPr>
      </w:pPr>
      <w:r w:rsidRPr="000C04D0">
        <w:rPr>
          <w:sz w:val="24"/>
          <w:szCs w:val="24"/>
        </w:rPr>
        <w:t xml:space="preserve">Гражданский кодекс </w:t>
      </w:r>
      <w:r w:rsidRPr="000C04D0">
        <w:rPr>
          <w:rStyle w:val="FontStyle41"/>
          <w:sz w:val="24"/>
          <w:szCs w:val="24"/>
        </w:rPr>
        <w:t>Приднестровской Молдавской Республики</w:t>
      </w:r>
      <w:r w:rsidRPr="000C04D0">
        <w:rPr>
          <w:sz w:val="24"/>
          <w:szCs w:val="24"/>
        </w:rPr>
        <w:t xml:space="preserve"> от 17 июля 2002 года (САЗ 02-28) с изменениями и дополнениями.</w:t>
      </w:r>
    </w:p>
    <w:p w:rsidR="009B00FB" w:rsidRPr="000C04D0" w:rsidRDefault="009B00FB" w:rsidP="009B00FB">
      <w:pPr>
        <w:pStyle w:val="a3"/>
        <w:numPr>
          <w:ilvl w:val="0"/>
          <w:numId w:val="8"/>
        </w:numPr>
        <w:tabs>
          <w:tab w:val="left" w:pos="540"/>
          <w:tab w:val="left" w:pos="960"/>
        </w:tabs>
        <w:ind w:left="360"/>
        <w:jc w:val="both"/>
        <w:rPr>
          <w:sz w:val="24"/>
          <w:szCs w:val="24"/>
        </w:rPr>
      </w:pPr>
      <w:r w:rsidRPr="000C04D0">
        <w:rPr>
          <w:sz w:val="24"/>
          <w:szCs w:val="24"/>
        </w:rPr>
        <w:t xml:space="preserve">Избирательный кодекс </w:t>
      </w:r>
      <w:r w:rsidRPr="000C04D0">
        <w:rPr>
          <w:rStyle w:val="FontStyle41"/>
          <w:sz w:val="24"/>
          <w:szCs w:val="24"/>
        </w:rPr>
        <w:t>Приднестровской Молдавской Республики</w:t>
      </w:r>
      <w:r w:rsidRPr="000C04D0">
        <w:rPr>
          <w:sz w:val="24"/>
          <w:szCs w:val="24"/>
        </w:rPr>
        <w:t xml:space="preserve"> от 5 августа 2000 года (СЗМР 00-3) с изменениями и дополнениями.</w:t>
      </w:r>
    </w:p>
    <w:p w:rsidR="009B00FB" w:rsidRPr="006D5CAB" w:rsidRDefault="009B00FB" w:rsidP="009B00FB">
      <w:pPr>
        <w:pStyle w:val="a3"/>
        <w:numPr>
          <w:ilvl w:val="0"/>
          <w:numId w:val="8"/>
        </w:numPr>
        <w:tabs>
          <w:tab w:val="left" w:pos="540"/>
          <w:tab w:val="left" w:pos="960"/>
        </w:tabs>
        <w:ind w:left="360"/>
        <w:jc w:val="both"/>
        <w:rPr>
          <w:sz w:val="24"/>
          <w:szCs w:val="24"/>
        </w:rPr>
      </w:pPr>
      <w:r w:rsidRPr="006D5CAB">
        <w:rPr>
          <w:sz w:val="24"/>
          <w:szCs w:val="24"/>
        </w:rPr>
        <w:t xml:space="preserve">Кодекс О браке и семье  </w:t>
      </w:r>
      <w:r w:rsidRPr="006D5CAB">
        <w:rPr>
          <w:rStyle w:val="FontStyle41"/>
          <w:sz w:val="24"/>
          <w:szCs w:val="24"/>
        </w:rPr>
        <w:t>Приднестровской Молдавской Республики</w:t>
      </w:r>
      <w:r w:rsidRPr="006D5CAB">
        <w:rPr>
          <w:sz w:val="24"/>
          <w:szCs w:val="24"/>
        </w:rPr>
        <w:t xml:space="preserve">  принят Верховным Советом </w:t>
      </w:r>
      <w:r w:rsidRPr="006D5CAB">
        <w:rPr>
          <w:rStyle w:val="FontStyle41"/>
          <w:sz w:val="24"/>
          <w:szCs w:val="24"/>
        </w:rPr>
        <w:t>Приднестровской Молдавской Республики</w:t>
      </w:r>
      <w:r w:rsidRPr="006D5CAB">
        <w:rPr>
          <w:sz w:val="24"/>
          <w:szCs w:val="24"/>
        </w:rPr>
        <w:t xml:space="preserve"> 19 июля 2002 года вступил в силу с 22 июля 2002 года (САЗ 02-29) с изменениями и дополнениями.</w:t>
      </w:r>
    </w:p>
    <w:p w:rsidR="009B00FB" w:rsidRPr="006D5CAB" w:rsidRDefault="009B00FB" w:rsidP="009B00FB">
      <w:pPr>
        <w:pStyle w:val="a3"/>
        <w:numPr>
          <w:ilvl w:val="0"/>
          <w:numId w:val="8"/>
        </w:numPr>
        <w:tabs>
          <w:tab w:val="left" w:pos="540"/>
          <w:tab w:val="left" w:pos="960"/>
        </w:tabs>
        <w:ind w:left="360"/>
        <w:jc w:val="both"/>
        <w:rPr>
          <w:sz w:val="24"/>
          <w:szCs w:val="24"/>
        </w:rPr>
      </w:pPr>
      <w:r w:rsidRPr="006D5CAB">
        <w:rPr>
          <w:bCs/>
          <w:sz w:val="24"/>
          <w:szCs w:val="24"/>
        </w:rPr>
        <w:t xml:space="preserve">Закон Приднестровской Молдавской Республики от </w:t>
      </w:r>
      <w:r w:rsidRPr="006D5CAB">
        <w:rPr>
          <w:sz w:val="24"/>
          <w:szCs w:val="24"/>
        </w:rPr>
        <w:t>20 мая 2019 года № 80-З-VI «О порядке отбывания административного ареста» (САЗ 19 - 19).</w:t>
      </w:r>
    </w:p>
    <w:p w:rsidR="009B00FB" w:rsidRPr="006D5CAB" w:rsidRDefault="009B00FB" w:rsidP="009B00FB">
      <w:pPr>
        <w:pStyle w:val="a3"/>
        <w:numPr>
          <w:ilvl w:val="0"/>
          <w:numId w:val="8"/>
        </w:numPr>
        <w:tabs>
          <w:tab w:val="left" w:pos="540"/>
          <w:tab w:val="left" w:pos="960"/>
        </w:tabs>
        <w:ind w:left="360"/>
        <w:jc w:val="both"/>
        <w:rPr>
          <w:sz w:val="24"/>
          <w:szCs w:val="24"/>
        </w:rPr>
      </w:pPr>
      <w:r w:rsidRPr="006D5CAB">
        <w:rPr>
          <w:sz w:val="24"/>
          <w:szCs w:val="24"/>
        </w:rPr>
        <w:t xml:space="preserve">Закон Приднестровской Молдавской Республики  от 19 июня 2017 года «О правовом положении иностранных граждан и лиц без гражданства в Приднестровской Молдавской Республике» с изменениями и дополнениями.  </w:t>
      </w:r>
    </w:p>
    <w:p w:rsidR="009B00FB" w:rsidRPr="006D5CAB" w:rsidRDefault="009B00FB" w:rsidP="009B00FB">
      <w:pPr>
        <w:pStyle w:val="a3"/>
        <w:numPr>
          <w:ilvl w:val="0"/>
          <w:numId w:val="8"/>
        </w:numPr>
        <w:tabs>
          <w:tab w:val="left" w:pos="540"/>
          <w:tab w:val="left" w:pos="960"/>
        </w:tabs>
        <w:ind w:left="360"/>
        <w:jc w:val="both"/>
        <w:rPr>
          <w:sz w:val="24"/>
          <w:szCs w:val="24"/>
        </w:rPr>
      </w:pPr>
      <w:r w:rsidRPr="006D5CAB">
        <w:rPr>
          <w:sz w:val="24"/>
          <w:szCs w:val="24"/>
        </w:rPr>
        <w:t>Закон Приднестровской Молдавской Республики  от 19 июня 2017 года «О порядке въезда в Приднестровскую Молдавскую Республику и выезда из Приднестровской Молдавской Республики» с изменениями и дополнениями.</w:t>
      </w:r>
    </w:p>
    <w:p w:rsidR="009B00FB" w:rsidRPr="006D5CAB" w:rsidRDefault="009B00FB" w:rsidP="009B00FB">
      <w:pPr>
        <w:pStyle w:val="a3"/>
        <w:numPr>
          <w:ilvl w:val="0"/>
          <w:numId w:val="8"/>
        </w:numPr>
        <w:tabs>
          <w:tab w:val="left" w:pos="540"/>
          <w:tab w:val="left" w:pos="960"/>
        </w:tabs>
        <w:ind w:left="360"/>
        <w:jc w:val="both"/>
        <w:rPr>
          <w:sz w:val="24"/>
          <w:szCs w:val="24"/>
        </w:rPr>
      </w:pPr>
      <w:r w:rsidRPr="006D5CAB">
        <w:rPr>
          <w:sz w:val="24"/>
          <w:szCs w:val="24"/>
        </w:rPr>
        <w:lastRenderedPageBreak/>
        <w:t>Закон Приднестровской Молдавской Республики  от19 июня 2017 года «О миграционном учете иностранных граждан и лиц без гражданства в Приднестровской Молдавской Республике» с изменениями и дополнениями.</w:t>
      </w:r>
    </w:p>
    <w:p w:rsidR="009B00FB" w:rsidRPr="006D5CAB" w:rsidRDefault="009B00FB" w:rsidP="009B00FB">
      <w:pPr>
        <w:pStyle w:val="a3"/>
        <w:numPr>
          <w:ilvl w:val="0"/>
          <w:numId w:val="8"/>
        </w:numPr>
        <w:tabs>
          <w:tab w:val="left" w:pos="540"/>
          <w:tab w:val="left" w:pos="960"/>
        </w:tabs>
        <w:ind w:left="36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18 июля 1995 года «О милиции»   (СЗМР 95-3) с изменениями и дополнениями.</w:t>
      </w:r>
    </w:p>
    <w:p w:rsidR="009B00FB" w:rsidRPr="006D5CAB" w:rsidRDefault="009B00FB" w:rsidP="009B00FB">
      <w:pPr>
        <w:pStyle w:val="a3"/>
        <w:numPr>
          <w:ilvl w:val="0"/>
          <w:numId w:val="8"/>
        </w:numPr>
        <w:tabs>
          <w:tab w:val="left" w:pos="540"/>
          <w:tab w:val="left" w:pos="960"/>
        </w:tabs>
        <w:ind w:left="36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 от</w:t>
      </w:r>
      <w:r w:rsidRPr="006D5CAB">
        <w:rPr>
          <w:sz w:val="24"/>
          <w:szCs w:val="24"/>
        </w:rPr>
        <w:t xml:space="preserve"> 5 декабря 1996 года № 23-КЗ «О статусе народных депутатов местных Советов народных депутатов </w:t>
      </w:r>
      <w:r w:rsidRPr="006D5CAB">
        <w:rPr>
          <w:rStyle w:val="FontStyle41"/>
          <w:sz w:val="24"/>
          <w:szCs w:val="24"/>
        </w:rPr>
        <w:t>Приднестровской Молдавской Республики</w:t>
      </w:r>
      <w:r w:rsidRPr="006D5CAB">
        <w:rPr>
          <w:sz w:val="24"/>
          <w:szCs w:val="24"/>
        </w:rPr>
        <w:t>» (СЗМР 96-4) с изменениями и дополнениями.</w:t>
      </w:r>
    </w:p>
    <w:p w:rsidR="009B00FB" w:rsidRPr="006D5CAB" w:rsidRDefault="009B00FB" w:rsidP="009B00FB">
      <w:pPr>
        <w:pStyle w:val="a3"/>
        <w:numPr>
          <w:ilvl w:val="0"/>
          <w:numId w:val="8"/>
        </w:numPr>
        <w:tabs>
          <w:tab w:val="left" w:pos="540"/>
          <w:tab w:val="left" w:pos="960"/>
        </w:tabs>
        <w:ind w:left="360"/>
        <w:jc w:val="both"/>
        <w:rPr>
          <w:sz w:val="24"/>
          <w:szCs w:val="24"/>
        </w:rPr>
      </w:pPr>
      <w:r w:rsidRPr="006D5CAB">
        <w:rPr>
          <w:sz w:val="24"/>
          <w:szCs w:val="24"/>
        </w:rPr>
        <w:t>Закон  Приднестровской  Молдавской  Республики  от  7 августа 2002 года №  182-З-III  «О  Счетной  палате  Приднестровской Молдавской Республики» (САЗ 02-32) с изменениями и дополнениями.</w:t>
      </w:r>
    </w:p>
    <w:p w:rsidR="009B00FB" w:rsidRPr="006D5CAB" w:rsidRDefault="009B00FB" w:rsidP="009B00FB">
      <w:pPr>
        <w:pStyle w:val="a3"/>
        <w:numPr>
          <w:ilvl w:val="0"/>
          <w:numId w:val="8"/>
        </w:numPr>
        <w:tabs>
          <w:tab w:val="left" w:pos="540"/>
          <w:tab w:val="left" w:pos="960"/>
        </w:tabs>
        <w:ind w:left="360"/>
        <w:jc w:val="both"/>
        <w:rPr>
          <w:sz w:val="24"/>
          <w:szCs w:val="24"/>
        </w:rPr>
      </w:pPr>
      <w:r w:rsidRPr="006D5CAB">
        <w:rPr>
          <w:sz w:val="24"/>
          <w:szCs w:val="24"/>
        </w:rPr>
        <w:t xml:space="preserve">Закон  Приднестровской  Молдавской  Республики  от  </w:t>
      </w:r>
      <w:r w:rsidRPr="006D5CAB">
        <w:rPr>
          <w:caps/>
          <w:sz w:val="24"/>
          <w:szCs w:val="24"/>
        </w:rPr>
        <w:t xml:space="preserve">7 </w:t>
      </w:r>
      <w:r w:rsidRPr="006D5CAB">
        <w:rPr>
          <w:sz w:val="24"/>
          <w:szCs w:val="24"/>
        </w:rPr>
        <w:t>мая 2007 года № 212-З-</w:t>
      </w:r>
      <w:r w:rsidRPr="006D5CAB">
        <w:rPr>
          <w:sz w:val="24"/>
          <w:szCs w:val="24"/>
          <w:lang w:val="en-US"/>
        </w:rPr>
        <w:t>IV</w:t>
      </w:r>
      <w:r w:rsidRPr="006D5CAB">
        <w:rPr>
          <w:sz w:val="24"/>
          <w:szCs w:val="24"/>
        </w:rPr>
        <w:t xml:space="preserve"> «О Центральном банке Приднестровской Молдавской Республики» (САЗ 07-20) с изменениями и дополнениями.</w:t>
      </w:r>
    </w:p>
    <w:p w:rsidR="009B00FB" w:rsidRPr="006D5CAB" w:rsidRDefault="009B00FB" w:rsidP="009B00FB">
      <w:pPr>
        <w:pStyle w:val="a3"/>
        <w:numPr>
          <w:ilvl w:val="0"/>
          <w:numId w:val="8"/>
        </w:numPr>
        <w:tabs>
          <w:tab w:val="left" w:pos="540"/>
          <w:tab w:val="left" w:pos="960"/>
        </w:tabs>
        <w:ind w:left="36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23 мая 2013 года «О Государственной границе </w:t>
      </w:r>
      <w:r w:rsidRPr="006D5CAB">
        <w:rPr>
          <w:rStyle w:val="FontStyle41"/>
          <w:sz w:val="24"/>
          <w:szCs w:val="24"/>
        </w:rPr>
        <w:t>Приднестровской Молдавской Республики</w:t>
      </w:r>
      <w:r w:rsidRPr="006D5CAB">
        <w:rPr>
          <w:sz w:val="24"/>
          <w:szCs w:val="24"/>
        </w:rPr>
        <w:t>»     (САЗ 13-23).</w:t>
      </w:r>
    </w:p>
    <w:p w:rsidR="009B00FB" w:rsidRPr="006D5CAB" w:rsidRDefault="009B00FB" w:rsidP="009B00FB">
      <w:pPr>
        <w:pStyle w:val="a3"/>
        <w:numPr>
          <w:ilvl w:val="0"/>
          <w:numId w:val="8"/>
        </w:numPr>
        <w:tabs>
          <w:tab w:val="left" w:pos="540"/>
          <w:tab w:val="left" w:pos="960"/>
        </w:tabs>
        <w:ind w:left="36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11 января 2010 года № 5-З-</w:t>
      </w:r>
      <w:r w:rsidRPr="006D5CAB">
        <w:rPr>
          <w:sz w:val="24"/>
          <w:szCs w:val="24"/>
          <w:lang w:val="en-US"/>
        </w:rPr>
        <w:t>IV</w:t>
      </w:r>
      <w:r w:rsidRPr="006D5CAB">
        <w:rPr>
          <w:sz w:val="24"/>
          <w:szCs w:val="24"/>
        </w:rPr>
        <w:t xml:space="preserve"> «Об обороте оружия и боеприпасов на территории </w:t>
      </w:r>
      <w:r w:rsidRPr="006D5CAB">
        <w:rPr>
          <w:rStyle w:val="FontStyle41"/>
          <w:sz w:val="24"/>
          <w:szCs w:val="24"/>
        </w:rPr>
        <w:t>Приднестровской Молдавской Республики</w:t>
      </w:r>
      <w:r w:rsidRPr="006D5CAB">
        <w:rPr>
          <w:sz w:val="24"/>
          <w:szCs w:val="24"/>
        </w:rPr>
        <w:t>» (САЗ 10-2) с изменениями и дополнениями.</w:t>
      </w:r>
    </w:p>
    <w:p w:rsidR="009B00FB" w:rsidRPr="006D5CAB" w:rsidRDefault="009B00FB" w:rsidP="009B00FB">
      <w:pPr>
        <w:pStyle w:val="a3"/>
        <w:numPr>
          <w:ilvl w:val="0"/>
          <w:numId w:val="8"/>
        </w:numPr>
        <w:tabs>
          <w:tab w:val="left" w:pos="540"/>
          <w:tab w:val="left" w:pos="960"/>
        </w:tabs>
        <w:ind w:left="36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29 ноября 1994 года «О психиатрической помощи и гарантиях прав граждан при ее оказании» (СЗМР 94-4) с изменениями и дополнениями.</w:t>
      </w:r>
    </w:p>
    <w:p w:rsidR="009B00FB" w:rsidRPr="006D5CAB" w:rsidRDefault="009B00FB" w:rsidP="009B00FB">
      <w:pPr>
        <w:pStyle w:val="a3"/>
        <w:numPr>
          <w:ilvl w:val="0"/>
          <w:numId w:val="8"/>
        </w:numPr>
        <w:tabs>
          <w:tab w:val="left" w:pos="540"/>
          <w:tab w:val="left" w:pos="960"/>
        </w:tabs>
        <w:ind w:left="36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 от</w:t>
      </w:r>
      <w:r w:rsidRPr="006D5CAB">
        <w:rPr>
          <w:sz w:val="24"/>
          <w:szCs w:val="24"/>
        </w:rPr>
        <w:t xml:space="preserve"> </w:t>
      </w:r>
      <w:r w:rsidRPr="006D5CAB">
        <w:rPr>
          <w:caps/>
          <w:sz w:val="24"/>
          <w:szCs w:val="24"/>
        </w:rPr>
        <w:t xml:space="preserve">26 </w:t>
      </w:r>
      <w:r w:rsidRPr="006D5CAB">
        <w:rPr>
          <w:sz w:val="24"/>
          <w:szCs w:val="24"/>
        </w:rPr>
        <w:t>апреля 2019 года № 73-З-</w:t>
      </w:r>
      <w:r w:rsidRPr="006D5CAB">
        <w:rPr>
          <w:sz w:val="24"/>
          <w:szCs w:val="24"/>
          <w:lang w:val="en-US"/>
        </w:rPr>
        <w:t>VI</w:t>
      </w:r>
      <w:r w:rsidRPr="006D5CAB">
        <w:rPr>
          <w:sz w:val="24"/>
          <w:szCs w:val="24"/>
        </w:rPr>
        <w:t xml:space="preserve"> «Об административном надзоре органов внутренних дел за лицами, освобожденными из мест лишения свободы» (САЗ 19-16).</w:t>
      </w:r>
    </w:p>
    <w:p w:rsidR="009B00FB" w:rsidRPr="006D5CAB" w:rsidRDefault="009B00FB" w:rsidP="009B00FB">
      <w:pPr>
        <w:pStyle w:val="a3"/>
        <w:numPr>
          <w:ilvl w:val="0"/>
          <w:numId w:val="8"/>
        </w:numPr>
        <w:tabs>
          <w:tab w:val="left" w:pos="540"/>
          <w:tab w:val="left" w:pos="960"/>
        </w:tabs>
        <w:ind w:left="36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5 ноября 1994 года «Об органах местной власти, местного самоуправления и государственной администрации в </w:t>
      </w:r>
      <w:r w:rsidRPr="006D5CAB">
        <w:rPr>
          <w:rStyle w:val="FontStyle41"/>
          <w:sz w:val="24"/>
          <w:szCs w:val="24"/>
        </w:rPr>
        <w:t>Приднестровской Молдавской Республике</w:t>
      </w:r>
      <w:r w:rsidRPr="006D5CAB">
        <w:rPr>
          <w:sz w:val="24"/>
          <w:szCs w:val="24"/>
        </w:rPr>
        <w:t>» (СЗМР 94-4) с изменениями и дополнениями.</w:t>
      </w:r>
    </w:p>
    <w:p w:rsidR="009B00FB" w:rsidRPr="006D5CAB" w:rsidRDefault="009B00FB" w:rsidP="009B00FB">
      <w:pPr>
        <w:pStyle w:val="a3"/>
        <w:numPr>
          <w:ilvl w:val="0"/>
          <w:numId w:val="8"/>
        </w:numPr>
        <w:tabs>
          <w:tab w:val="left" w:pos="540"/>
          <w:tab w:val="left" w:pos="960"/>
        </w:tabs>
        <w:ind w:left="36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25 октября 2005 года   № 649-З-III «Об исполнительном производстве» (САЗ 05-44) с изменениями и дополнениями.</w:t>
      </w:r>
    </w:p>
    <w:p w:rsidR="009B00FB" w:rsidRPr="006D5CAB" w:rsidRDefault="009B00FB" w:rsidP="009B00FB">
      <w:pPr>
        <w:pStyle w:val="a3"/>
        <w:numPr>
          <w:ilvl w:val="0"/>
          <w:numId w:val="8"/>
        </w:numPr>
        <w:tabs>
          <w:tab w:val="left" w:pos="540"/>
          <w:tab w:val="left" w:pos="960"/>
        </w:tabs>
        <w:ind w:left="36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8 декабря 2003 года № 367-З-III «Об обращениях граждан и юридических лиц, а также общественных объединений» (САЗ 03-50) с изменениями и дополнениями.</w:t>
      </w:r>
    </w:p>
    <w:p w:rsidR="009B00FB" w:rsidRPr="006D5CAB" w:rsidRDefault="009B00FB" w:rsidP="009B00FB">
      <w:pPr>
        <w:pStyle w:val="a3"/>
        <w:numPr>
          <w:ilvl w:val="0"/>
          <w:numId w:val="8"/>
        </w:numPr>
        <w:tabs>
          <w:tab w:val="left" w:pos="540"/>
          <w:tab w:val="left" w:pos="960"/>
        </w:tabs>
        <w:ind w:left="36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7  мая  2002  года №  123-З-III  «Об  актах  законодательства Приднестровской Молдавской  Республики» (САЗ 02-19) с изменениями и дополнениями.</w:t>
      </w:r>
    </w:p>
    <w:p w:rsidR="009B00FB" w:rsidRPr="006D5CAB" w:rsidRDefault="009B00FB" w:rsidP="009B00FB">
      <w:pPr>
        <w:pStyle w:val="a3"/>
        <w:numPr>
          <w:ilvl w:val="0"/>
          <w:numId w:val="8"/>
        </w:numPr>
        <w:tabs>
          <w:tab w:val="left" w:pos="540"/>
          <w:tab w:val="left" w:pos="960"/>
        </w:tabs>
        <w:ind w:left="36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25 октября 2005 года № 647-З-III «О судебных исполнителях» (САЗ 05-44) с изменениями и дополнениями.</w:t>
      </w:r>
    </w:p>
    <w:p w:rsidR="009B00FB" w:rsidRPr="006D5CAB" w:rsidRDefault="009B00FB" w:rsidP="009B00FB">
      <w:pPr>
        <w:pStyle w:val="a3"/>
        <w:numPr>
          <w:ilvl w:val="0"/>
          <w:numId w:val="8"/>
        </w:numPr>
        <w:tabs>
          <w:tab w:val="left" w:pos="540"/>
          <w:tab w:val="left" w:pos="960"/>
        </w:tabs>
        <w:ind w:left="36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16 ноября 2005 года № 665-З-III «Об основах системы профилактики безнадзорности и правонарушений несовершеннолетних» (САЗ  05-47)</w:t>
      </w:r>
      <w:r>
        <w:rPr>
          <w:sz w:val="24"/>
          <w:szCs w:val="24"/>
        </w:rPr>
        <w:t xml:space="preserve"> </w:t>
      </w:r>
      <w:r w:rsidRPr="006D5CAB">
        <w:rPr>
          <w:sz w:val="24"/>
          <w:szCs w:val="24"/>
        </w:rPr>
        <w:t>с изменениями и дополнениями.</w:t>
      </w:r>
    </w:p>
    <w:p w:rsidR="009C159F" w:rsidRDefault="009B00FB" w:rsidP="009C159F">
      <w:pPr>
        <w:pStyle w:val="a3"/>
        <w:numPr>
          <w:ilvl w:val="0"/>
          <w:numId w:val="8"/>
        </w:numPr>
        <w:tabs>
          <w:tab w:val="left" w:pos="540"/>
          <w:tab w:val="left" w:pos="960"/>
        </w:tabs>
        <w:ind w:left="360"/>
        <w:jc w:val="both"/>
        <w:rPr>
          <w:sz w:val="24"/>
          <w:szCs w:val="24"/>
        </w:rPr>
      </w:pPr>
      <w:r w:rsidRPr="006D5CAB">
        <w:rPr>
          <w:sz w:val="24"/>
          <w:szCs w:val="24"/>
        </w:rPr>
        <w:t xml:space="preserve">Закон </w:t>
      </w:r>
      <w:r w:rsidRPr="006D5CAB">
        <w:rPr>
          <w:rStyle w:val="FontStyle41"/>
          <w:sz w:val="24"/>
          <w:szCs w:val="24"/>
        </w:rPr>
        <w:t>Приднестровской Молдавской Республики</w:t>
      </w:r>
      <w:r w:rsidRPr="006D5CAB">
        <w:rPr>
          <w:sz w:val="24"/>
          <w:szCs w:val="24"/>
        </w:rPr>
        <w:t xml:space="preserve"> от  5  марта  2002  года № 104-З-III «О  паспорте  гражданина Приднестровской  Молдавской Республики» (САЗ 02-11) с изменениями и дополнениями.</w:t>
      </w:r>
    </w:p>
    <w:p w:rsidR="009C159F" w:rsidRDefault="009B00FB" w:rsidP="009C159F">
      <w:pPr>
        <w:pStyle w:val="a3"/>
        <w:numPr>
          <w:ilvl w:val="0"/>
          <w:numId w:val="8"/>
        </w:numPr>
        <w:tabs>
          <w:tab w:val="left" w:pos="540"/>
          <w:tab w:val="left" w:pos="960"/>
        </w:tabs>
        <w:ind w:left="360"/>
        <w:jc w:val="both"/>
        <w:rPr>
          <w:sz w:val="24"/>
          <w:szCs w:val="24"/>
        </w:rPr>
      </w:pPr>
      <w:r w:rsidRPr="009C159F">
        <w:rPr>
          <w:sz w:val="24"/>
          <w:szCs w:val="24"/>
        </w:rPr>
        <w:t xml:space="preserve">Закон </w:t>
      </w:r>
      <w:r w:rsidRPr="009C159F">
        <w:rPr>
          <w:rStyle w:val="FontStyle41"/>
          <w:sz w:val="24"/>
          <w:szCs w:val="24"/>
        </w:rPr>
        <w:t>Приднестровской Молдавской Республики</w:t>
      </w:r>
      <w:r w:rsidRPr="009C159F">
        <w:rPr>
          <w:sz w:val="24"/>
          <w:szCs w:val="24"/>
        </w:rPr>
        <w:t xml:space="preserve"> от 29  ноября  1994  года «О социальной реабилитации больных хроническим алкоголизмом, наркоманией или токсикоманией» (СЗМР 94-4) с изменениями и дополнениями.</w:t>
      </w:r>
      <w:r w:rsidR="009C159F" w:rsidRPr="009C159F">
        <w:t xml:space="preserve"> </w:t>
      </w:r>
    </w:p>
    <w:p w:rsidR="009C159F" w:rsidRDefault="009C159F" w:rsidP="009C159F">
      <w:pPr>
        <w:pStyle w:val="a3"/>
        <w:numPr>
          <w:ilvl w:val="0"/>
          <w:numId w:val="8"/>
        </w:numPr>
        <w:tabs>
          <w:tab w:val="left" w:pos="540"/>
          <w:tab w:val="left" w:pos="960"/>
        </w:tabs>
        <w:ind w:left="360"/>
        <w:jc w:val="both"/>
        <w:rPr>
          <w:sz w:val="24"/>
          <w:szCs w:val="24"/>
        </w:rPr>
      </w:pPr>
      <w:r w:rsidRPr="00D4298A">
        <w:t xml:space="preserve">Указ Президента </w:t>
      </w:r>
      <w:r w:rsidRPr="00622065">
        <w:rPr>
          <w:rStyle w:val="FontStyle41"/>
        </w:rPr>
        <w:t>Приднестровской Молдавской Республики</w:t>
      </w:r>
      <w:r w:rsidRPr="00D4298A">
        <w:t xml:space="preserve">  от </w:t>
      </w:r>
      <w:r>
        <w:t>30 мая 2022 года № 198</w:t>
      </w:r>
      <w:r w:rsidRPr="00D4298A">
        <w:t xml:space="preserve"> «Об утверждении системы и структуры исполнительных органов государственной власти</w:t>
      </w:r>
      <w:r w:rsidRPr="00622065">
        <w:rPr>
          <w:rStyle w:val="FontStyle41"/>
        </w:rPr>
        <w:t xml:space="preserve"> Приднестровской Молдавской Республики</w:t>
      </w:r>
      <w:r>
        <w:t>».</w:t>
      </w:r>
    </w:p>
    <w:p w:rsidR="009C159F" w:rsidRPr="009C159F" w:rsidRDefault="009C159F" w:rsidP="009C159F">
      <w:pPr>
        <w:pStyle w:val="a3"/>
        <w:numPr>
          <w:ilvl w:val="0"/>
          <w:numId w:val="8"/>
        </w:numPr>
        <w:tabs>
          <w:tab w:val="left" w:pos="540"/>
          <w:tab w:val="left" w:pos="960"/>
        </w:tabs>
        <w:ind w:left="360"/>
        <w:jc w:val="both"/>
        <w:rPr>
          <w:sz w:val="24"/>
          <w:szCs w:val="24"/>
        </w:rPr>
      </w:pPr>
      <w:r w:rsidRPr="00D4298A">
        <w:lastRenderedPageBreak/>
        <w:t xml:space="preserve">Указ Президента </w:t>
      </w:r>
      <w:r w:rsidRPr="00622065">
        <w:rPr>
          <w:rStyle w:val="FontStyle41"/>
        </w:rPr>
        <w:t>Приднестровской Молдавской Республики</w:t>
      </w:r>
      <w:r w:rsidRPr="00D4298A">
        <w:t xml:space="preserve">  от 25 февраля 2016 года № 90 «Об утверждении Положения, системы</w:t>
      </w:r>
      <w:r w:rsidRPr="00622065">
        <w:rPr>
          <w:rStyle w:val="FontStyle41"/>
        </w:rPr>
        <w:t xml:space="preserve"> и штатной численности </w:t>
      </w:r>
      <w:r w:rsidRPr="00D4298A">
        <w:t xml:space="preserve">Министерства внутренних дел </w:t>
      </w:r>
      <w:r w:rsidRPr="00622065">
        <w:rPr>
          <w:rStyle w:val="FontStyle41"/>
        </w:rPr>
        <w:t>Приднестровской Молдавской Республики</w:t>
      </w:r>
      <w:r w:rsidRPr="00D4298A">
        <w:t>» (САЗ 16-8) с изменениями и дополнениями (ДСП).</w:t>
      </w:r>
    </w:p>
    <w:p w:rsidR="009B00FB" w:rsidRPr="006D5CAB" w:rsidRDefault="009B00FB" w:rsidP="009B00FB">
      <w:pPr>
        <w:pStyle w:val="a3"/>
        <w:numPr>
          <w:ilvl w:val="0"/>
          <w:numId w:val="8"/>
        </w:numPr>
        <w:tabs>
          <w:tab w:val="left" w:pos="540"/>
          <w:tab w:val="left" w:pos="960"/>
        </w:tabs>
        <w:ind w:left="360"/>
        <w:jc w:val="both"/>
        <w:rPr>
          <w:sz w:val="24"/>
          <w:szCs w:val="24"/>
        </w:rPr>
      </w:pPr>
      <w:r w:rsidRPr="006D5CAB">
        <w:rPr>
          <w:sz w:val="24"/>
          <w:szCs w:val="24"/>
        </w:rPr>
        <w:t xml:space="preserve">Указ Президента </w:t>
      </w:r>
      <w:r w:rsidRPr="006D5CAB">
        <w:rPr>
          <w:rStyle w:val="FontStyle41"/>
          <w:sz w:val="24"/>
          <w:szCs w:val="24"/>
        </w:rPr>
        <w:t>Приднестровской Молдавской Республики</w:t>
      </w:r>
      <w:r w:rsidRPr="006D5CAB">
        <w:rPr>
          <w:sz w:val="24"/>
          <w:szCs w:val="24"/>
        </w:rPr>
        <w:t xml:space="preserve">  от 25 февраля 2016 года № 89 «Об утверждении Положения о Государственной автомобильной инспекции Министерства внутренних дел </w:t>
      </w:r>
      <w:r w:rsidRPr="006D5CAB">
        <w:rPr>
          <w:rStyle w:val="FontStyle41"/>
          <w:sz w:val="24"/>
          <w:szCs w:val="24"/>
        </w:rPr>
        <w:t>Приднестровской Молдавской Республики</w:t>
      </w:r>
      <w:r w:rsidRPr="006D5CAB">
        <w:rPr>
          <w:sz w:val="24"/>
          <w:szCs w:val="24"/>
        </w:rPr>
        <w:t>» (САЗ 16-8).</w:t>
      </w:r>
    </w:p>
    <w:p w:rsidR="009B00FB" w:rsidRPr="006D5CAB" w:rsidRDefault="009B00FB" w:rsidP="009B00FB">
      <w:pPr>
        <w:pStyle w:val="a3"/>
        <w:numPr>
          <w:ilvl w:val="0"/>
          <w:numId w:val="8"/>
        </w:numPr>
        <w:tabs>
          <w:tab w:val="left" w:pos="540"/>
          <w:tab w:val="left" w:pos="960"/>
        </w:tabs>
        <w:ind w:left="360"/>
        <w:jc w:val="both"/>
        <w:rPr>
          <w:sz w:val="24"/>
          <w:szCs w:val="24"/>
        </w:rPr>
      </w:pPr>
      <w:r w:rsidRPr="006D5CAB">
        <w:rPr>
          <w:sz w:val="24"/>
          <w:szCs w:val="24"/>
        </w:rPr>
        <w:t>Постановление Правительства Приднестровской Молдавской Республики от</w:t>
      </w:r>
      <w:r w:rsidRPr="006D5CAB">
        <w:rPr>
          <w:color w:val="000000"/>
          <w:sz w:val="24"/>
          <w:szCs w:val="24"/>
        </w:rPr>
        <w:t xml:space="preserve"> 3 декабря 2019 года № 421 «Об утверждении Перечня заболеваний, препятствующих отбыванию административного ареста» (САЗ 19-47).</w:t>
      </w:r>
    </w:p>
    <w:p w:rsidR="009B00FB" w:rsidRPr="006D5CAB" w:rsidRDefault="009B00FB" w:rsidP="009B00FB">
      <w:pPr>
        <w:pStyle w:val="a3"/>
        <w:numPr>
          <w:ilvl w:val="0"/>
          <w:numId w:val="8"/>
        </w:numPr>
        <w:tabs>
          <w:tab w:val="left" w:pos="540"/>
          <w:tab w:val="left" w:pos="960"/>
        </w:tabs>
        <w:ind w:left="360"/>
        <w:jc w:val="both"/>
        <w:rPr>
          <w:rStyle w:val="FontStyle41"/>
          <w:sz w:val="24"/>
          <w:szCs w:val="24"/>
        </w:rPr>
      </w:pPr>
      <w:r w:rsidRPr="006D5CAB">
        <w:rPr>
          <w:color w:val="000000"/>
          <w:sz w:val="24"/>
          <w:szCs w:val="24"/>
        </w:rPr>
        <w:t xml:space="preserve">Постановление Правительства </w:t>
      </w:r>
      <w:r w:rsidRPr="006D5CAB">
        <w:rPr>
          <w:rStyle w:val="FontStyle41"/>
          <w:color w:val="000000"/>
          <w:sz w:val="24"/>
          <w:szCs w:val="24"/>
        </w:rPr>
        <w:t>Приднестровской Молдавской Республики от 22 июня 2018 года № 218 «Об утверждении Положения о комиссиях по защите прав несовершеннолетних».</w:t>
      </w:r>
    </w:p>
    <w:p w:rsidR="009B00FB" w:rsidRDefault="009B00FB" w:rsidP="009B00FB">
      <w:pPr>
        <w:pStyle w:val="a3"/>
        <w:numPr>
          <w:ilvl w:val="0"/>
          <w:numId w:val="8"/>
        </w:numPr>
        <w:tabs>
          <w:tab w:val="left" w:pos="540"/>
          <w:tab w:val="left" w:pos="960"/>
        </w:tabs>
        <w:ind w:left="360"/>
        <w:jc w:val="both"/>
        <w:rPr>
          <w:sz w:val="24"/>
          <w:szCs w:val="24"/>
        </w:rPr>
      </w:pPr>
      <w:r w:rsidRPr="006D5CAB">
        <w:rPr>
          <w:sz w:val="24"/>
          <w:szCs w:val="24"/>
        </w:rPr>
        <w:t>Постановление Правительства Приднестровской Молдавской Республики от 2 августа 2017 года № 184 «Об утверждении «Положения об административных комиссиях».</w:t>
      </w:r>
    </w:p>
    <w:p w:rsidR="00147A73" w:rsidRPr="00147A73" w:rsidRDefault="00147A73" w:rsidP="00147A73">
      <w:pPr>
        <w:pStyle w:val="a3"/>
        <w:numPr>
          <w:ilvl w:val="0"/>
          <w:numId w:val="8"/>
        </w:numPr>
        <w:tabs>
          <w:tab w:val="left" w:pos="540"/>
          <w:tab w:val="left" w:pos="960"/>
        </w:tabs>
        <w:ind w:left="360"/>
        <w:jc w:val="both"/>
        <w:rPr>
          <w:sz w:val="24"/>
          <w:szCs w:val="24"/>
        </w:rPr>
      </w:pPr>
      <w:r w:rsidRPr="00147A73">
        <w:rPr>
          <w:sz w:val="24"/>
          <w:szCs w:val="24"/>
        </w:rPr>
        <w:t>Приказ Министерства внутренних дел Приднестровской Молдавской Республики от 19 марта 2020 года № 129 «Об утверждении Перечня должностных лиц органов и подразделений Министерства внутренних дел Приднестровской Молдавской Республики, уполномоченных осуществлять административное задержание и составлять протоколы об административных правонарушениях» (САЗ 20-35).</w:t>
      </w:r>
    </w:p>
    <w:p w:rsidR="009B00FB" w:rsidRPr="006D5CAB" w:rsidRDefault="009B00FB" w:rsidP="009B00FB">
      <w:pPr>
        <w:pStyle w:val="a3"/>
        <w:numPr>
          <w:ilvl w:val="0"/>
          <w:numId w:val="8"/>
        </w:numPr>
        <w:tabs>
          <w:tab w:val="left" w:pos="540"/>
          <w:tab w:val="left" w:pos="960"/>
        </w:tabs>
        <w:ind w:left="360"/>
        <w:jc w:val="both"/>
        <w:rPr>
          <w:sz w:val="24"/>
          <w:szCs w:val="24"/>
        </w:rPr>
      </w:pPr>
      <w:r w:rsidRPr="006D5CAB">
        <w:rPr>
          <w:color w:val="000000"/>
          <w:sz w:val="24"/>
          <w:szCs w:val="24"/>
        </w:rPr>
        <w:t>Приказ Министерства внутренних дел Приднестровской Молдавской Республики от 11 октября 2019 года № 474 «Об утверждении Положения о порядке осуществления государственного надзора и контроля в области обеспечения безопасности дорожного движения» (САЗ 20-14).</w:t>
      </w:r>
    </w:p>
    <w:p w:rsidR="009B00FB" w:rsidRPr="006D5CAB" w:rsidRDefault="009B00FB" w:rsidP="009B00FB">
      <w:pPr>
        <w:pStyle w:val="a3"/>
        <w:numPr>
          <w:ilvl w:val="0"/>
          <w:numId w:val="8"/>
        </w:numPr>
        <w:tabs>
          <w:tab w:val="left" w:pos="540"/>
          <w:tab w:val="left" w:pos="960"/>
        </w:tabs>
        <w:ind w:left="360"/>
        <w:jc w:val="both"/>
        <w:rPr>
          <w:sz w:val="24"/>
          <w:szCs w:val="24"/>
        </w:rPr>
      </w:pPr>
      <w:r w:rsidRPr="006D5CAB">
        <w:rPr>
          <w:color w:val="000000"/>
          <w:sz w:val="24"/>
          <w:szCs w:val="24"/>
        </w:rPr>
        <w:t>Приказ Министерства внутренних дел Приднестровской Молдавской Республики от 3 декабря 2019 года № 572 «Об утверждении Правил внутреннего распорядка в местах отбывания административного ареста и Положения о специальных приемниках при органах внутренних дел для отбывания административного ареста» (САЗ 20-07).</w:t>
      </w:r>
    </w:p>
    <w:p w:rsidR="009B00FB" w:rsidRPr="006D5CAB" w:rsidRDefault="009B00FB" w:rsidP="009B00FB">
      <w:pPr>
        <w:pStyle w:val="a3"/>
        <w:numPr>
          <w:ilvl w:val="0"/>
          <w:numId w:val="8"/>
        </w:numPr>
        <w:tabs>
          <w:tab w:val="left" w:pos="540"/>
          <w:tab w:val="left" w:pos="960"/>
        </w:tabs>
        <w:ind w:left="360"/>
        <w:jc w:val="both"/>
        <w:rPr>
          <w:sz w:val="24"/>
          <w:szCs w:val="24"/>
        </w:rPr>
      </w:pPr>
      <w:r w:rsidRPr="006D5CAB">
        <w:rPr>
          <w:color w:val="000000"/>
          <w:sz w:val="24"/>
          <w:szCs w:val="24"/>
        </w:rPr>
        <w:t>Приказ Министерства здравоохранения Приднестровской Молдавской Республики от 11 ноября 2019 года № 784 «Об утверждении Порядка медицинского освидетельствования лиц, подвергнутых административному аресту» (САЗ 19-48).</w:t>
      </w:r>
    </w:p>
    <w:p w:rsidR="009B00FB" w:rsidRPr="006D5CAB" w:rsidRDefault="009B00FB" w:rsidP="009B00FB">
      <w:pPr>
        <w:pStyle w:val="a3"/>
        <w:numPr>
          <w:ilvl w:val="0"/>
          <w:numId w:val="8"/>
        </w:numPr>
        <w:tabs>
          <w:tab w:val="left" w:pos="540"/>
          <w:tab w:val="left" w:pos="960"/>
        </w:tabs>
        <w:ind w:left="360"/>
        <w:jc w:val="both"/>
        <w:rPr>
          <w:sz w:val="24"/>
          <w:szCs w:val="24"/>
        </w:rPr>
      </w:pPr>
      <w:r w:rsidRPr="006D5CAB">
        <w:rPr>
          <w:sz w:val="24"/>
          <w:szCs w:val="24"/>
        </w:rPr>
        <w:t>Приказ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 с изменениями и дополнениями.</w:t>
      </w:r>
    </w:p>
    <w:p w:rsidR="009B00FB" w:rsidRPr="006D5CAB" w:rsidRDefault="009B00FB" w:rsidP="009B00FB">
      <w:pPr>
        <w:pStyle w:val="a3"/>
        <w:numPr>
          <w:ilvl w:val="0"/>
          <w:numId w:val="8"/>
        </w:numPr>
        <w:tabs>
          <w:tab w:val="left" w:pos="540"/>
          <w:tab w:val="left" w:pos="960"/>
        </w:tabs>
        <w:ind w:left="360"/>
        <w:jc w:val="both"/>
        <w:rPr>
          <w:sz w:val="24"/>
          <w:szCs w:val="24"/>
        </w:rPr>
      </w:pPr>
      <w:r w:rsidRPr="006D5CAB">
        <w:rPr>
          <w:sz w:val="24"/>
          <w:szCs w:val="24"/>
        </w:rPr>
        <w:t>Приказ Министерства внутренних дел Приднестровской Молдавской Республики от 15 мая 2002 года № 135 «Об утверждении  Инструкции «О порядке применения органами и подразделениями Министерства внутренних дел Приднестровской Молдавской Республики  специальных средств» (САЗ 02-40).</w:t>
      </w:r>
    </w:p>
    <w:p w:rsidR="009B00FB" w:rsidRPr="006D5CAB" w:rsidRDefault="009B00FB" w:rsidP="009B00FB">
      <w:pPr>
        <w:pStyle w:val="a3"/>
        <w:numPr>
          <w:ilvl w:val="0"/>
          <w:numId w:val="8"/>
        </w:numPr>
        <w:tabs>
          <w:tab w:val="left" w:pos="540"/>
          <w:tab w:val="left" w:pos="960"/>
        </w:tabs>
        <w:ind w:left="360"/>
        <w:jc w:val="both"/>
        <w:rPr>
          <w:sz w:val="24"/>
          <w:szCs w:val="24"/>
        </w:rPr>
      </w:pPr>
      <w:r w:rsidRPr="006D5CAB">
        <w:rPr>
          <w:sz w:val="24"/>
          <w:szCs w:val="24"/>
        </w:rPr>
        <w:t>Приказ Министерства внутренних дел Приднестровской Молдавской Республики от 8 декабря 2003 года № 368 «Об утверждении и введении в действие Положения «О Центре по вытрезвлению граждан», Инструкции «Об оказании медицинской помощи лицам, доставленным в Центр по вытрезвлению граждан», Положения «О фельдшерском медпункте Центра по вытрезвлению граждан».</w:t>
      </w:r>
    </w:p>
    <w:p w:rsidR="009B00FB" w:rsidRPr="006D5CAB" w:rsidRDefault="009B00FB" w:rsidP="009B00FB">
      <w:pPr>
        <w:pStyle w:val="a3"/>
        <w:numPr>
          <w:ilvl w:val="0"/>
          <w:numId w:val="8"/>
        </w:numPr>
        <w:tabs>
          <w:tab w:val="left" w:pos="540"/>
          <w:tab w:val="left" w:pos="960"/>
        </w:tabs>
        <w:ind w:left="360"/>
        <w:jc w:val="both"/>
        <w:rPr>
          <w:sz w:val="24"/>
          <w:szCs w:val="24"/>
        </w:rPr>
      </w:pPr>
      <w:r w:rsidRPr="006D5CAB">
        <w:rPr>
          <w:sz w:val="24"/>
          <w:szCs w:val="24"/>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  с изменениями и дополнениями.</w:t>
      </w:r>
    </w:p>
    <w:p w:rsidR="009B00FB" w:rsidRPr="006D5CAB" w:rsidRDefault="009B00FB" w:rsidP="009B00FB">
      <w:pPr>
        <w:pStyle w:val="a3"/>
        <w:numPr>
          <w:ilvl w:val="0"/>
          <w:numId w:val="8"/>
        </w:numPr>
        <w:tabs>
          <w:tab w:val="left" w:pos="540"/>
          <w:tab w:val="left" w:pos="960"/>
        </w:tabs>
        <w:ind w:left="360"/>
        <w:jc w:val="both"/>
        <w:rPr>
          <w:sz w:val="24"/>
          <w:szCs w:val="24"/>
        </w:rPr>
      </w:pPr>
      <w:r w:rsidRPr="006D5CAB">
        <w:rPr>
          <w:sz w:val="24"/>
          <w:szCs w:val="24"/>
        </w:rPr>
        <w:t xml:space="preserve">Постановление Конституционного Суда </w:t>
      </w:r>
      <w:r w:rsidRPr="006D5CAB">
        <w:rPr>
          <w:rStyle w:val="FontStyle41"/>
          <w:sz w:val="24"/>
          <w:szCs w:val="24"/>
        </w:rPr>
        <w:t>Приднестровской Молдавской Республики</w:t>
      </w:r>
      <w:r w:rsidRPr="006D5CAB">
        <w:rPr>
          <w:sz w:val="24"/>
          <w:szCs w:val="24"/>
        </w:rPr>
        <w:t xml:space="preserve">  от 21 января 2014 года №  01-П/14 «По делу о проверке конституционности некоторых положений Конституционного закона Приднестровской Молдавской Республики «Об </w:t>
      </w:r>
      <w:r w:rsidRPr="006D5CAB">
        <w:rPr>
          <w:sz w:val="24"/>
          <w:szCs w:val="24"/>
        </w:rPr>
        <w:lastRenderedPageBreak/>
        <w:t>Уполномоченном по правам человека в Приднестровской Молдавской Республике», Закона Приднестровской Молдавской Республики «О Счетной палате Приднестровской Молдавской Республики», Закона Приднестровской Молдавской Республики «О статусе народных депутатов местных Советов народных депутатов Приднестровской Молдавской Республики» (САЗ 14-4).</w:t>
      </w:r>
    </w:p>
    <w:p w:rsidR="009B00FB" w:rsidRDefault="009B00FB" w:rsidP="009B00FB">
      <w:pPr>
        <w:pStyle w:val="a3"/>
        <w:jc w:val="center"/>
        <w:rPr>
          <w:b/>
          <w:sz w:val="24"/>
          <w:szCs w:val="24"/>
        </w:rPr>
      </w:pPr>
    </w:p>
    <w:p w:rsidR="009B00FB" w:rsidRPr="00784BE2" w:rsidRDefault="009B00FB" w:rsidP="009B00FB">
      <w:pPr>
        <w:pStyle w:val="a3"/>
        <w:jc w:val="center"/>
        <w:rPr>
          <w:b/>
          <w:sz w:val="24"/>
          <w:szCs w:val="24"/>
        </w:rPr>
      </w:pPr>
      <w:r w:rsidRPr="00784BE2">
        <w:rPr>
          <w:b/>
          <w:sz w:val="24"/>
          <w:szCs w:val="24"/>
          <w:lang w:val="en-US"/>
        </w:rPr>
        <w:t>III</w:t>
      </w:r>
      <w:r w:rsidRPr="00784BE2">
        <w:rPr>
          <w:b/>
          <w:sz w:val="24"/>
          <w:szCs w:val="24"/>
        </w:rPr>
        <w:t>. Основная литература</w:t>
      </w:r>
    </w:p>
    <w:p w:rsidR="009B00FB" w:rsidRPr="006D5CAB" w:rsidRDefault="009B00FB" w:rsidP="009B00FB">
      <w:pPr>
        <w:widowControl/>
        <w:numPr>
          <w:ilvl w:val="0"/>
          <w:numId w:val="7"/>
        </w:numPr>
        <w:autoSpaceDE/>
        <w:autoSpaceDN/>
        <w:adjustRightInd/>
        <w:contextualSpacing/>
        <w:jc w:val="both"/>
        <w:rPr>
          <w:sz w:val="24"/>
          <w:szCs w:val="24"/>
        </w:rPr>
      </w:pPr>
      <w:r>
        <w:rPr>
          <w:sz w:val="24"/>
          <w:szCs w:val="24"/>
        </w:rPr>
        <w:t xml:space="preserve">Административная ответственность: в вопросах и ответах: учебное пособие </w:t>
      </w:r>
      <w:r w:rsidRPr="006D5CAB">
        <w:rPr>
          <w:sz w:val="24"/>
          <w:szCs w:val="24"/>
        </w:rPr>
        <w:t>/Сост. Л.Ф. Панагия. – Тирасполь: ГОУ ТЮИ</w:t>
      </w:r>
      <w:r>
        <w:rPr>
          <w:sz w:val="24"/>
          <w:szCs w:val="24"/>
        </w:rPr>
        <w:t xml:space="preserve"> МВД ПМР им. М.И. Кутузова,  2020.</w:t>
      </w:r>
    </w:p>
    <w:p w:rsidR="009B00FB" w:rsidRPr="00B01AB3" w:rsidRDefault="009B00FB" w:rsidP="009B00FB">
      <w:pPr>
        <w:pStyle w:val="ab"/>
        <w:widowControl/>
        <w:numPr>
          <w:ilvl w:val="0"/>
          <w:numId w:val="7"/>
        </w:numPr>
        <w:autoSpaceDE/>
        <w:autoSpaceDN/>
        <w:adjustRightInd/>
        <w:contextualSpacing/>
        <w:jc w:val="both"/>
        <w:rPr>
          <w:color w:val="000000"/>
          <w:sz w:val="24"/>
          <w:szCs w:val="24"/>
        </w:rPr>
      </w:pPr>
      <w:r w:rsidRPr="00B01AB3">
        <w:rPr>
          <w:color w:val="000000"/>
          <w:sz w:val="24"/>
          <w:szCs w:val="24"/>
        </w:rPr>
        <w:t>Административно-правовая характеристика отдельных видов административных правонарушений и их процессуальное оформление: Учебно-методическое пособие / Под общ. ред. О.С. Михайлова. – Тирасполь: ТЮИ МВД ПМР им. М.И. Кутузова, 2015.</w:t>
      </w:r>
    </w:p>
    <w:p w:rsidR="009B00FB" w:rsidRPr="00784BE2" w:rsidRDefault="009B00FB" w:rsidP="009B00FB">
      <w:pPr>
        <w:pStyle w:val="a3"/>
        <w:widowControl w:val="0"/>
        <w:numPr>
          <w:ilvl w:val="0"/>
          <w:numId w:val="7"/>
        </w:numPr>
        <w:jc w:val="both"/>
        <w:rPr>
          <w:sz w:val="24"/>
          <w:szCs w:val="24"/>
        </w:rPr>
      </w:pPr>
      <w:r w:rsidRPr="00784BE2">
        <w:rPr>
          <w:sz w:val="24"/>
          <w:szCs w:val="24"/>
        </w:rPr>
        <w:t xml:space="preserve">Алехин А.П., </w:t>
      </w:r>
      <w:proofErr w:type="spellStart"/>
      <w:r w:rsidRPr="00784BE2">
        <w:rPr>
          <w:sz w:val="24"/>
          <w:szCs w:val="24"/>
        </w:rPr>
        <w:t>Кармолицкий</w:t>
      </w:r>
      <w:proofErr w:type="spellEnd"/>
      <w:r w:rsidRPr="00784BE2">
        <w:rPr>
          <w:sz w:val="24"/>
          <w:szCs w:val="24"/>
        </w:rPr>
        <w:t xml:space="preserve"> А.А., Козлов Ю.М. Административное право Российской Федерации: Учебник в 2 частях. Москва. 2010.</w:t>
      </w:r>
    </w:p>
    <w:p w:rsidR="009B00FB" w:rsidRPr="00784BE2" w:rsidRDefault="009B00FB" w:rsidP="009B00FB">
      <w:pPr>
        <w:pStyle w:val="a3"/>
        <w:widowControl w:val="0"/>
        <w:numPr>
          <w:ilvl w:val="0"/>
          <w:numId w:val="7"/>
        </w:numPr>
        <w:jc w:val="both"/>
        <w:rPr>
          <w:sz w:val="24"/>
          <w:szCs w:val="24"/>
        </w:rPr>
      </w:pPr>
      <w:r w:rsidRPr="00784BE2">
        <w:rPr>
          <w:sz w:val="24"/>
          <w:szCs w:val="24"/>
        </w:rPr>
        <w:t>Агапов А.Б. Административная ответственность: Учебник. – М.: Статут, 2008.</w:t>
      </w:r>
    </w:p>
    <w:p w:rsidR="009B00FB" w:rsidRPr="00784BE2" w:rsidRDefault="009B00FB" w:rsidP="009B00FB">
      <w:pPr>
        <w:pStyle w:val="a3"/>
        <w:widowControl w:val="0"/>
        <w:numPr>
          <w:ilvl w:val="0"/>
          <w:numId w:val="7"/>
        </w:numPr>
        <w:jc w:val="both"/>
        <w:rPr>
          <w:sz w:val="24"/>
          <w:szCs w:val="24"/>
        </w:rPr>
      </w:pPr>
      <w:r w:rsidRPr="00784BE2">
        <w:rPr>
          <w:sz w:val="24"/>
          <w:szCs w:val="24"/>
        </w:rPr>
        <w:t>Агапов А.Б. Административное право: Учебник. – М.: Издательско-торговая корпорация «Дашков и К», 2004. – 932 с.</w:t>
      </w:r>
    </w:p>
    <w:p w:rsidR="009B00FB" w:rsidRPr="00784BE2" w:rsidRDefault="009B00FB" w:rsidP="009B00FB">
      <w:pPr>
        <w:pStyle w:val="a3"/>
        <w:widowControl w:val="0"/>
        <w:numPr>
          <w:ilvl w:val="0"/>
          <w:numId w:val="7"/>
        </w:numPr>
        <w:jc w:val="both"/>
        <w:rPr>
          <w:sz w:val="24"/>
          <w:szCs w:val="24"/>
        </w:rPr>
      </w:pPr>
      <w:r w:rsidRPr="00784BE2">
        <w:rPr>
          <w:sz w:val="24"/>
          <w:szCs w:val="24"/>
        </w:rPr>
        <w:t>Аверина Е. А. Административное право России: Учебное пособие.- М.: Проспект, 2006.-352с.</w:t>
      </w:r>
    </w:p>
    <w:p w:rsidR="009B00FB" w:rsidRPr="00784BE2" w:rsidRDefault="009B00FB" w:rsidP="009B00FB">
      <w:pPr>
        <w:numPr>
          <w:ilvl w:val="0"/>
          <w:numId w:val="7"/>
        </w:numPr>
        <w:jc w:val="both"/>
        <w:rPr>
          <w:sz w:val="24"/>
          <w:szCs w:val="24"/>
        </w:rPr>
      </w:pPr>
      <w:r w:rsidRPr="00784BE2">
        <w:rPr>
          <w:sz w:val="24"/>
          <w:szCs w:val="24"/>
        </w:rPr>
        <w:t xml:space="preserve">Административные правонарушения в области дорожного движения: </w:t>
      </w:r>
    </w:p>
    <w:p w:rsidR="009B00FB" w:rsidRPr="002F389D" w:rsidRDefault="009B00FB" w:rsidP="009B00FB">
      <w:pPr>
        <w:numPr>
          <w:ilvl w:val="0"/>
          <w:numId w:val="7"/>
        </w:numPr>
        <w:jc w:val="both"/>
        <w:rPr>
          <w:sz w:val="24"/>
          <w:szCs w:val="24"/>
        </w:rPr>
      </w:pPr>
      <w:r w:rsidRPr="002F389D">
        <w:rPr>
          <w:sz w:val="24"/>
          <w:szCs w:val="24"/>
        </w:rPr>
        <w:t>понятие, виды, юридический состав ./ Сост. Л.Ф. Панагия. – Тирасполь: ГОУ ТЮИ МВД ПМР имени М.И. Кутузова,  2017. – 56 с.</w:t>
      </w:r>
    </w:p>
    <w:p w:rsidR="009B00FB" w:rsidRPr="00784BE2" w:rsidRDefault="009B00FB" w:rsidP="009B00FB">
      <w:pPr>
        <w:pStyle w:val="a3"/>
        <w:widowControl w:val="0"/>
        <w:numPr>
          <w:ilvl w:val="0"/>
          <w:numId w:val="7"/>
        </w:numPr>
        <w:jc w:val="both"/>
        <w:rPr>
          <w:sz w:val="24"/>
          <w:szCs w:val="24"/>
        </w:rPr>
      </w:pPr>
      <w:proofErr w:type="spellStart"/>
      <w:r w:rsidRPr="002F389D">
        <w:rPr>
          <w:sz w:val="24"/>
          <w:szCs w:val="24"/>
        </w:rPr>
        <w:t>Бахрах</w:t>
      </w:r>
      <w:proofErr w:type="spellEnd"/>
      <w:r w:rsidRPr="002F389D">
        <w:rPr>
          <w:sz w:val="24"/>
          <w:szCs w:val="24"/>
        </w:rPr>
        <w:t xml:space="preserve"> Д.Н. Административное право России: Учебник</w:t>
      </w:r>
      <w:r w:rsidRPr="00784BE2">
        <w:rPr>
          <w:sz w:val="24"/>
          <w:szCs w:val="24"/>
        </w:rPr>
        <w:t xml:space="preserve"> для вузов. Москва. Норма – Инфра. 2010.</w:t>
      </w:r>
    </w:p>
    <w:p w:rsidR="009B00FB" w:rsidRPr="00784BE2" w:rsidRDefault="009B00FB" w:rsidP="009B00FB">
      <w:pPr>
        <w:pStyle w:val="a3"/>
        <w:widowControl w:val="0"/>
        <w:numPr>
          <w:ilvl w:val="0"/>
          <w:numId w:val="7"/>
        </w:numPr>
        <w:jc w:val="both"/>
        <w:rPr>
          <w:sz w:val="24"/>
          <w:szCs w:val="24"/>
        </w:rPr>
      </w:pPr>
      <w:proofErr w:type="spellStart"/>
      <w:r w:rsidRPr="00784BE2">
        <w:rPr>
          <w:sz w:val="24"/>
          <w:szCs w:val="24"/>
        </w:rPr>
        <w:t>Бахрах</w:t>
      </w:r>
      <w:proofErr w:type="spellEnd"/>
      <w:r w:rsidRPr="00784BE2">
        <w:rPr>
          <w:sz w:val="24"/>
          <w:szCs w:val="24"/>
        </w:rPr>
        <w:t xml:space="preserve">  Д.Н., </w:t>
      </w:r>
      <w:proofErr w:type="spellStart"/>
      <w:r w:rsidRPr="00784BE2">
        <w:rPr>
          <w:sz w:val="24"/>
          <w:szCs w:val="24"/>
        </w:rPr>
        <w:t>Россинский</w:t>
      </w:r>
      <w:proofErr w:type="spellEnd"/>
      <w:r w:rsidRPr="00784BE2">
        <w:rPr>
          <w:sz w:val="24"/>
          <w:szCs w:val="24"/>
        </w:rPr>
        <w:t xml:space="preserve"> Б.В., </w:t>
      </w:r>
      <w:proofErr w:type="spellStart"/>
      <w:r w:rsidRPr="00784BE2">
        <w:rPr>
          <w:sz w:val="24"/>
          <w:szCs w:val="24"/>
        </w:rPr>
        <w:t>Старилов</w:t>
      </w:r>
      <w:proofErr w:type="spellEnd"/>
      <w:r w:rsidRPr="00784BE2">
        <w:rPr>
          <w:sz w:val="24"/>
          <w:szCs w:val="24"/>
        </w:rPr>
        <w:t xml:space="preserve"> Ю.Н. Учебник. – М.: Норма, 2004.</w:t>
      </w:r>
    </w:p>
    <w:p w:rsidR="009B00FB" w:rsidRPr="00784BE2" w:rsidRDefault="009B00FB" w:rsidP="009B00FB">
      <w:pPr>
        <w:pStyle w:val="a3"/>
        <w:widowControl w:val="0"/>
        <w:numPr>
          <w:ilvl w:val="0"/>
          <w:numId w:val="7"/>
        </w:numPr>
        <w:jc w:val="both"/>
        <w:rPr>
          <w:sz w:val="24"/>
          <w:szCs w:val="24"/>
        </w:rPr>
      </w:pPr>
      <w:r w:rsidRPr="00784BE2">
        <w:rPr>
          <w:sz w:val="24"/>
          <w:szCs w:val="24"/>
        </w:rPr>
        <w:t>Бровко Н.В. и другие. Административное право. Учебник для вузов. Москва Издательский центр «МарТ».2003.</w:t>
      </w:r>
    </w:p>
    <w:p w:rsidR="009B00FB" w:rsidRPr="00784BE2" w:rsidRDefault="009B00FB" w:rsidP="009B00FB">
      <w:pPr>
        <w:pStyle w:val="a3"/>
        <w:widowControl w:val="0"/>
        <w:numPr>
          <w:ilvl w:val="0"/>
          <w:numId w:val="7"/>
        </w:numPr>
        <w:jc w:val="both"/>
        <w:rPr>
          <w:sz w:val="24"/>
          <w:szCs w:val="24"/>
        </w:rPr>
      </w:pPr>
      <w:r w:rsidRPr="00784BE2">
        <w:rPr>
          <w:sz w:val="24"/>
          <w:szCs w:val="24"/>
        </w:rPr>
        <w:t>Борисов А.Н., Махров И.Е. Административное производство в судах и органах исполнительной власти.  – М.: «Юридический Дом «</w:t>
      </w:r>
      <w:proofErr w:type="spellStart"/>
      <w:r w:rsidRPr="00784BE2">
        <w:rPr>
          <w:sz w:val="24"/>
          <w:szCs w:val="24"/>
        </w:rPr>
        <w:t>Юстицинформ</w:t>
      </w:r>
      <w:proofErr w:type="spellEnd"/>
      <w:r w:rsidRPr="00784BE2">
        <w:rPr>
          <w:sz w:val="24"/>
          <w:szCs w:val="24"/>
        </w:rPr>
        <w:t>»,  – 2003. – 288с.</w:t>
      </w:r>
    </w:p>
    <w:p w:rsidR="009B00FB" w:rsidRPr="00784BE2" w:rsidRDefault="009B00FB" w:rsidP="009B00FB">
      <w:pPr>
        <w:pStyle w:val="a3"/>
        <w:widowControl w:val="0"/>
        <w:numPr>
          <w:ilvl w:val="0"/>
          <w:numId w:val="7"/>
        </w:numPr>
        <w:jc w:val="both"/>
        <w:rPr>
          <w:sz w:val="24"/>
          <w:szCs w:val="24"/>
        </w:rPr>
      </w:pPr>
      <w:r w:rsidRPr="00784BE2">
        <w:rPr>
          <w:color w:val="000000"/>
          <w:sz w:val="24"/>
          <w:szCs w:val="24"/>
        </w:rPr>
        <w:t xml:space="preserve">Веремеенко И.И., </w:t>
      </w:r>
      <w:proofErr w:type="spellStart"/>
      <w:r w:rsidRPr="00784BE2">
        <w:rPr>
          <w:color w:val="000000"/>
          <w:sz w:val="24"/>
          <w:szCs w:val="24"/>
        </w:rPr>
        <w:t>Салищева</w:t>
      </w:r>
      <w:proofErr w:type="spellEnd"/>
      <w:r w:rsidRPr="00784BE2">
        <w:rPr>
          <w:color w:val="000000"/>
          <w:sz w:val="24"/>
          <w:szCs w:val="24"/>
        </w:rPr>
        <w:t xml:space="preserve"> Н.Г., Сидоренко Е.Н., Яки</w:t>
      </w:r>
      <w:r w:rsidRPr="00784BE2">
        <w:rPr>
          <w:color w:val="000000"/>
          <w:sz w:val="24"/>
          <w:szCs w:val="24"/>
        </w:rPr>
        <w:softHyphen/>
        <w:t>мов А.Ю. Комментарий к Кодексу Российской Федерации об административ</w:t>
      </w:r>
      <w:r w:rsidRPr="00784BE2">
        <w:rPr>
          <w:color w:val="000000"/>
          <w:sz w:val="24"/>
          <w:szCs w:val="24"/>
        </w:rPr>
        <w:softHyphen/>
        <w:t xml:space="preserve">ных правонарушениях. Издание второе, переработанное и дополненное. - М.: ООО «ТК </w:t>
      </w:r>
      <w:proofErr w:type="spellStart"/>
      <w:r w:rsidRPr="00784BE2">
        <w:rPr>
          <w:color w:val="000000"/>
          <w:sz w:val="24"/>
          <w:szCs w:val="24"/>
        </w:rPr>
        <w:t>Велби</w:t>
      </w:r>
      <w:proofErr w:type="spellEnd"/>
      <w:r w:rsidRPr="00784BE2">
        <w:rPr>
          <w:color w:val="000000"/>
          <w:sz w:val="24"/>
          <w:szCs w:val="24"/>
        </w:rPr>
        <w:t>», 2009. – 944с.</w:t>
      </w:r>
    </w:p>
    <w:p w:rsidR="009B00FB" w:rsidRPr="00784BE2" w:rsidRDefault="009B00FB" w:rsidP="009B00FB">
      <w:pPr>
        <w:pStyle w:val="a3"/>
        <w:widowControl w:val="0"/>
        <w:numPr>
          <w:ilvl w:val="0"/>
          <w:numId w:val="7"/>
        </w:numPr>
        <w:jc w:val="both"/>
        <w:rPr>
          <w:sz w:val="24"/>
          <w:szCs w:val="24"/>
        </w:rPr>
      </w:pPr>
      <w:proofErr w:type="spellStart"/>
      <w:r w:rsidRPr="00784BE2">
        <w:rPr>
          <w:sz w:val="24"/>
          <w:szCs w:val="24"/>
        </w:rPr>
        <w:t>Габричидзе</w:t>
      </w:r>
      <w:proofErr w:type="spellEnd"/>
      <w:r w:rsidRPr="00784BE2">
        <w:rPr>
          <w:sz w:val="24"/>
          <w:szCs w:val="24"/>
        </w:rPr>
        <w:t xml:space="preserve"> Б.Н., Чернявский А.Г. Административное право РФ.  Учебник для вузов. - М.: Издательство «Дело и Сервис», 2001. – 624с. </w:t>
      </w:r>
    </w:p>
    <w:p w:rsidR="009B00FB" w:rsidRPr="00784BE2" w:rsidRDefault="009B00FB" w:rsidP="009B00FB">
      <w:pPr>
        <w:pStyle w:val="a3"/>
        <w:widowControl w:val="0"/>
        <w:numPr>
          <w:ilvl w:val="0"/>
          <w:numId w:val="7"/>
        </w:numPr>
        <w:jc w:val="both"/>
        <w:rPr>
          <w:sz w:val="24"/>
          <w:szCs w:val="24"/>
        </w:rPr>
      </w:pPr>
      <w:proofErr w:type="spellStart"/>
      <w:r w:rsidRPr="00784BE2">
        <w:rPr>
          <w:sz w:val="24"/>
          <w:szCs w:val="24"/>
        </w:rPr>
        <w:t>Габричидзе</w:t>
      </w:r>
      <w:proofErr w:type="spellEnd"/>
      <w:r w:rsidRPr="00784BE2">
        <w:rPr>
          <w:sz w:val="24"/>
          <w:szCs w:val="24"/>
        </w:rPr>
        <w:t xml:space="preserve"> Б.И. Административное право.  Учебник. - М.: Проспект, 2005.-480с.</w:t>
      </w:r>
    </w:p>
    <w:p w:rsidR="009B00FB" w:rsidRPr="00784BE2" w:rsidRDefault="009B00FB" w:rsidP="009B00FB">
      <w:pPr>
        <w:pStyle w:val="a3"/>
        <w:widowControl w:val="0"/>
        <w:numPr>
          <w:ilvl w:val="0"/>
          <w:numId w:val="7"/>
        </w:numPr>
        <w:jc w:val="both"/>
        <w:rPr>
          <w:sz w:val="24"/>
          <w:szCs w:val="24"/>
        </w:rPr>
      </w:pPr>
      <w:r w:rsidRPr="00784BE2">
        <w:rPr>
          <w:sz w:val="24"/>
          <w:szCs w:val="24"/>
        </w:rPr>
        <w:t xml:space="preserve"> Грызлов Б. В. Правовые основы деятельности ОВД в 3-х томах.- Санкт – Петербург.: Юридический центр Пресс, 2003.</w:t>
      </w:r>
    </w:p>
    <w:p w:rsidR="009B00FB" w:rsidRPr="00784BE2" w:rsidRDefault="009B00FB" w:rsidP="009B00FB">
      <w:pPr>
        <w:pStyle w:val="a3"/>
        <w:widowControl w:val="0"/>
        <w:numPr>
          <w:ilvl w:val="0"/>
          <w:numId w:val="7"/>
        </w:numPr>
        <w:jc w:val="both"/>
        <w:rPr>
          <w:sz w:val="24"/>
          <w:szCs w:val="24"/>
        </w:rPr>
      </w:pPr>
      <w:r w:rsidRPr="00784BE2">
        <w:rPr>
          <w:sz w:val="24"/>
          <w:szCs w:val="24"/>
        </w:rPr>
        <w:t>Елагин Р.И. Административное право России. Учебник. М.: Книжный мир, 2011г.</w:t>
      </w:r>
    </w:p>
    <w:p w:rsidR="009B00FB" w:rsidRPr="00784BE2" w:rsidRDefault="009B00FB" w:rsidP="009B00FB">
      <w:pPr>
        <w:pStyle w:val="a3"/>
        <w:widowControl w:val="0"/>
        <w:numPr>
          <w:ilvl w:val="0"/>
          <w:numId w:val="7"/>
        </w:numPr>
        <w:jc w:val="both"/>
        <w:rPr>
          <w:sz w:val="24"/>
          <w:szCs w:val="24"/>
        </w:rPr>
      </w:pPr>
      <w:r w:rsidRPr="00784BE2">
        <w:rPr>
          <w:sz w:val="24"/>
          <w:szCs w:val="24"/>
        </w:rPr>
        <w:t xml:space="preserve">Денисенко В.В. Административное право. Учебник. М.:ИМЦ ГУК МВД РФ, 2002. </w:t>
      </w:r>
    </w:p>
    <w:p w:rsidR="009B00FB" w:rsidRPr="00784BE2" w:rsidRDefault="009B00FB" w:rsidP="009B00FB">
      <w:pPr>
        <w:pStyle w:val="a3"/>
        <w:widowControl w:val="0"/>
        <w:numPr>
          <w:ilvl w:val="0"/>
          <w:numId w:val="7"/>
        </w:numPr>
        <w:jc w:val="both"/>
        <w:rPr>
          <w:sz w:val="24"/>
          <w:szCs w:val="24"/>
        </w:rPr>
      </w:pPr>
      <w:proofErr w:type="spellStart"/>
      <w:r w:rsidRPr="00784BE2">
        <w:rPr>
          <w:sz w:val="24"/>
          <w:szCs w:val="24"/>
        </w:rPr>
        <w:t>Дугенец</w:t>
      </w:r>
      <w:proofErr w:type="spellEnd"/>
      <w:r w:rsidRPr="00784BE2">
        <w:rPr>
          <w:sz w:val="24"/>
          <w:szCs w:val="24"/>
        </w:rPr>
        <w:t xml:space="preserve"> А.С., Масленников М.Я. Порядок применения штрафов и иных административных мер. Постатейный научно-практические комментарии глав 24 – 32 Кодекса Российской Федерации об административных правонарушениях: учебное пособие. – М.: ИД «ФОРУМ»: ИНФРА – М, 2015. – 336с. – (Высшее образование).</w:t>
      </w:r>
    </w:p>
    <w:p w:rsidR="009B00FB" w:rsidRPr="00784BE2" w:rsidRDefault="009B00FB" w:rsidP="009B00FB">
      <w:pPr>
        <w:pStyle w:val="ab"/>
        <w:widowControl/>
        <w:numPr>
          <w:ilvl w:val="0"/>
          <w:numId w:val="7"/>
        </w:numPr>
        <w:autoSpaceDE/>
        <w:autoSpaceDN/>
        <w:adjustRightInd/>
        <w:contextualSpacing/>
        <w:jc w:val="both"/>
        <w:rPr>
          <w:sz w:val="24"/>
          <w:szCs w:val="24"/>
        </w:rPr>
      </w:pPr>
      <w:r w:rsidRPr="00784BE2">
        <w:rPr>
          <w:sz w:val="24"/>
          <w:szCs w:val="24"/>
        </w:rPr>
        <w:t>Защита прав и законных интересов несовершеннолетних в деятельности правоохранительных органов и системы профилактики правонарушений: теория и практика: Учебно-методическое пособие / Под общ. ред. О.С. Михайлова. – Тирасполь: ТЮИ МВД ПМР им. М.И. Кутузова, 2014. – 224 с.</w:t>
      </w:r>
    </w:p>
    <w:p w:rsidR="009B00FB" w:rsidRPr="00784BE2" w:rsidRDefault="009B00FB" w:rsidP="009B00FB">
      <w:pPr>
        <w:pStyle w:val="a3"/>
        <w:widowControl w:val="0"/>
        <w:numPr>
          <w:ilvl w:val="0"/>
          <w:numId w:val="7"/>
        </w:numPr>
        <w:jc w:val="both"/>
        <w:rPr>
          <w:sz w:val="24"/>
          <w:szCs w:val="24"/>
        </w:rPr>
      </w:pPr>
      <w:r w:rsidRPr="00784BE2">
        <w:rPr>
          <w:sz w:val="24"/>
          <w:szCs w:val="24"/>
        </w:rPr>
        <w:t xml:space="preserve">Капитонов С. А. </w:t>
      </w:r>
      <w:proofErr w:type="spellStart"/>
      <w:r w:rsidRPr="00784BE2">
        <w:rPr>
          <w:sz w:val="24"/>
          <w:szCs w:val="24"/>
        </w:rPr>
        <w:t>Правообеспечительная</w:t>
      </w:r>
      <w:proofErr w:type="spellEnd"/>
      <w:r w:rsidRPr="00784BE2">
        <w:rPr>
          <w:sz w:val="24"/>
          <w:szCs w:val="24"/>
        </w:rPr>
        <w:t xml:space="preserve"> функция милиции. - СПб.: Издательство Р. </w:t>
      </w:r>
      <w:proofErr w:type="spellStart"/>
      <w:r w:rsidRPr="00784BE2">
        <w:rPr>
          <w:sz w:val="24"/>
          <w:szCs w:val="24"/>
        </w:rPr>
        <w:t>Аслонова</w:t>
      </w:r>
      <w:proofErr w:type="spellEnd"/>
      <w:r w:rsidRPr="00784BE2">
        <w:rPr>
          <w:sz w:val="24"/>
          <w:szCs w:val="24"/>
        </w:rPr>
        <w:t xml:space="preserve"> «Юридический центр Пресс», 2004,-338с.</w:t>
      </w:r>
    </w:p>
    <w:p w:rsidR="009B00FB" w:rsidRPr="00784BE2" w:rsidRDefault="009B00FB" w:rsidP="009B00FB">
      <w:pPr>
        <w:pStyle w:val="a3"/>
        <w:widowControl w:val="0"/>
        <w:numPr>
          <w:ilvl w:val="0"/>
          <w:numId w:val="7"/>
        </w:numPr>
        <w:jc w:val="both"/>
        <w:rPr>
          <w:sz w:val="24"/>
          <w:szCs w:val="24"/>
        </w:rPr>
      </w:pPr>
      <w:proofErr w:type="spellStart"/>
      <w:r w:rsidRPr="00784BE2">
        <w:rPr>
          <w:sz w:val="24"/>
          <w:szCs w:val="24"/>
        </w:rPr>
        <w:lastRenderedPageBreak/>
        <w:t>Кикотя</w:t>
      </w:r>
      <w:proofErr w:type="spellEnd"/>
      <w:r w:rsidRPr="00784BE2">
        <w:rPr>
          <w:sz w:val="24"/>
          <w:szCs w:val="24"/>
        </w:rPr>
        <w:t xml:space="preserve"> В.Я. Административное право: Учебник для вузов. - М.: ЮНИТИ-ДАНА, Закон и право, 2003. – 507с.</w:t>
      </w:r>
    </w:p>
    <w:p w:rsidR="009B00FB" w:rsidRPr="00784BE2" w:rsidRDefault="009B00FB" w:rsidP="009B00FB">
      <w:pPr>
        <w:pStyle w:val="a3"/>
        <w:widowControl w:val="0"/>
        <w:numPr>
          <w:ilvl w:val="0"/>
          <w:numId w:val="7"/>
        </w:numPr>
        <w:jc w:val="both"/>
        <w:rPr>
          <w:sz w:val="24"/>
          <w:szCs w:val="24"/>
        </w:rPr>
      </w:pPr>
      <w:r w:rsidRPr="00784BE2">
        <w:rPr>
          <w:sz w:val="24"/>
          <w:szCs w:val="24"/>
        </w:rPr>
        <w:t>Коренев А.П. Административное право. Учебник. Часть 1. Москва. 2000.</w:t>
      </w:r>
    </w:p>
    <w:p w:rsidR="009B00FB" w:rsidRPr="00784BE2" w:rsidRDefault="009B00FB" w:rsidP="009B00FB">
      <w:pPr>
        <w:pStyle w:val="a3"/>
        <w:widowControl w:val="0"/>
        <w:numPr>
          <w:ilvl w:val="0"/>
          <w:numId w:val="7"/>
        </w:numPr>
        <w:jc w:val="both"/>
        <w:rPr>
          <w:sz w:val="24"/>
          <w:szCs w:val="24"/>
        </w:rPr>
      </w:pPr>
      <w:proofErr w:type="spellStart"/>
      <w:r w:rsidRPr="00784BE2">
        <w:rPr>
          <w:sz w:val="24"/>
          <w:szCs w:val="24"/>
        </w:rPr>
        <w:t>Килясханов</w:t>
      </w:r>
      <w:proofErr w:type="spellEnd"/>
      <w:r w:rsidRPr="00784BE2">
        <w:rPr>
          <w:sz w:val="24"/>
          <w:szCs w:val="24"/>
        </w:rPr>
        <w:t xml:space="preserve"> И.Ш. Административно-процессуальное право: Курс лекций. – М.:2009.</w:t>
      </w:r>
    </w:p>
    <w:p w:rsidR="009B00FB" w:rsidRPr="00784BE2" w:rsidRDefault="009B00FB" w:rsidP="009B00FB">
      <w:pPr>
        <w:pStyle w:val="a3"/>
        <w:widowControl w:val="0"/>
        <w:numPr>
          <w:ilvl w:val="0"/>
          <w:numId w:val="7"/>
        </w:numPr>
        <w:jc w:val="both"/>
        <w:rPr>
          <w:sz w:val="24"/>
          <w:szCs w:val="24"/>
        </w:rPr>
      </w:pPr>
      <w:proofErr w:type="spellStart"/>
      <w:r w:rsidRPr="00784BE2">
        <w:rPr>
          <w:sz w:val="24"/>
          <w:szCs w:val="24"/>
        </w:rPr>
        <w:t>Килясханов</w:t>
      </w:r>
      <w:proofErr w:type="spellEnd"/>
      <w:r w:rsidRPr="00784BE2">
        <w:rPr>
          <w:sz w:val="24"/>
          <w:szCs w:val="24"/>
        </w:rPr>
        <w:t xml:space="preserve"> И.Ш. Административная ответственность: учебное пособие для студентов вузов, обучающихся по специальности «Юриспруденция». –  4-е изд., </w:t>
      </w:r>
      <w:proofErr w:type="spellStart"/>
      <w:r w:rsidRPr="00784BE2">
        <w:rPr>
          <w:sz w:val="24"/>
          <w:szCs w:val="24"/>
        </w:rPr>
        <w:t>перераб</w:t>
      </w:r>
      <w:proofErr w:type="spellEnd"/>
      <w:r w:rsidRPr="00784BE2">
        <w:rPr>
          <w:sz w:val="24"/>
          <w:szCs w:val="24"/>
        </w:rPr>
        <w:t>. И доп. - М.: ЮНИТИ – ДАНА: Закон и право, 2009 – 175 с.</w:t>
      </w:r>
    </w:p>
    <w:p w:rsidR="009B00FB" w:rsidRPr="00784BE2" w:rsidRDefault="009B00FB" w:rsidP="009B00FB">
      <w:pPr>
        <w:pStyle w:val="a3"/>
        <w:widowControl w:val="0"/>
        <w:numPr>
          <w:ilvl w:val="0"/>
          <w:numId w:val="7"/>
        </w:numPr>
        <w:jc w:val="both"/>
        <w:rPr>
          <w:sz w:val="24"/>
          <w:szCs w:val="24"/>
        </w:rPr>
      </w:pPr>
      <w:r w:rsidRPr="00784BE2">
        <w:rPr>
          <w:sz w:val="24"/>
          <w:szCs w:val="24"/>
        </w:rPr>
        <w:t>Кодекс об Административных правонарушениях РФ. Официальный текст. Комментарий последних изменений по состоянию на 1.09. 2005.-М.: ЮРАЙТ, 2005.</w:t>
      </w:r>
    </w:p>
    <w:p w:rsidR="009B00FB" w:rsidRPr="00784BE2" w:rsidRDefault="009B00FB" w:rsidP="009B00FB">
      <w:pPr>
        <w:pStyle w:val="a3"/>
        <w:widowControl w:val="0"/>
        <w:numPr>
          <w:ilvl w:val="0"/>
          <w:numId w:val="7"/>
        </w:numPr>
        <w:jc w:val="both"/>
        <w:rPr>
          <w:sz w:val="24"/>
          <w:szCs w:val="24"/>
        </w:rPr>
      </w:pPr>
      <w:r w:rsidRPr="00784BE2">
        <w:rPr>
          <w:sz w:val="24"/>
          <w:szCs w:val="24"/>
        </w:rPr>
        <w:t xml:space="preserve">Козлов Ю.М. Административное право: Учебник.– М.: </w:t>
      </w:r>
      <w:proofErr w:type="spellStart"/>
      <w:r w:rsidRPr="00784BE2">
        <w:rPr>
          <w:sz w:val="24"/>
          <w:szCs w:val="24"/>
        </w:rPr>
        <w:t>Юристъ</w:t>
      </w:r>
      <w:proofErr w:type="spellEnd"/>
      <w:r w:rsidRPr="00784BE2">
        <w:rPr>
          <w:sz w:val="24"/>
          <w:szCs w:val="24"/>
        </w:rPr>
        <w:t>, 2001. -320.</w:t>
      </w:r>
    </w:p>
    <w:p w:rsidR="009B00FB" w:rsidRPr="00784BE2" w:rsidRDefault="009B00FB" w:rsidP="009B00FB">
      <w:pPr>
        <w:pStyle w:val="a3"/>
        <w:widowControl w:val="0"/>
        <w:numPr>
          <w:ilvl w:val="0"/>
          <w:numId w:val="7"/>
        </w:numPr>
        <w:jc w:val="both"/>
        <w:rPr>
          <w:sz w:val="24"/>
          <w:szCs w:val="24"/>
        </w:rPr>
      </w:pPr>
      <w:r w:rsidRPr="00784BE2">
        <w:rPr>
          <w:sz w:val="24"/>
          <w:szCs w:val="24"/>
        </w:rPr>
        <w:t xml:space="preserve"> Козлов Ю.М. Комментарий к Кодексу Российской  Федерации об административных правонарушениях. – М.: </w:t>
      </w:r>
      <w:proofErr w:type="spellStart"/>
      <w:r w:rsidRPr="00784BE2">
        <w:rPr>
          <w:sz w:val="24"/>
          <w:szCs w:val="24"/>
        </w:rPr>
        <w:t>Юристъ</w:t>
      </w:r>
      <w:proofErr w:type="spellEnd"/>
      <w:r w:rsidRPr="00784BE2">
        <w:rPr>
          <w:sz w:val="24"/>
          <w:szCs w:val="24"/>
        </w:rPr>
        <w:t>, 2004. – 1116.</w:t>
      </w:r>
    </w:p>
    <w:p w:rsidR="009B00FB" w:rsidRPr="00784BE2" w:rsidRDefault="009B00FB" w:rsidP="009B00FB">
      <w:pPr>
        <w:pStyle w:val="a3"/>
        <w:widowControl w:val="0"/>
        <w:numPr>
          <w:ilvl w:val="0"/>
          <w:numId w:val="7"/>
        </w:numPr>
        <w:jc w:val="both"/>
        <w:rPr>
          <w:sz w:val="24"/>
          <w:szCs w:val="24"/>
        </w:rPr>
      </w:pPr>
      <w:r w:rsidRPr="00784BE2">
        <w:rPr>
          <w:sz w:val="24"/>
          <w:szCs w:val="24"/>
        </w:rPr>
        <w:t xml:space="preserve">Кондрашов Б. П., </w:t>
      </w:r>
      <w:proofErr w:type="spellStart"/>
      <w:r w:rsidRPr="00784BE2">
        <w:rPr>
          <w:sz w:val="24"/>
          <w:szCs w:val="24"/>
        </w:rPr>
        <w:t>Соповей</w:t>
      </w:r>
      <w:proofErr w:type="spellEnd"/>
      <w:r w:rsidRPr="00784BE2">
        <w:rPr>
          <w:sz w:val="24"/>
          <w:szCs w:val="24"/>
        </w:rPr>
        <w:t xml:space="preserve"> Ю. П., </w:t>
      </w:r>
      <w:proofErr w:type="spellStart"/>
      <w:r w:rsidRPr="00784BE2">
        <w:rPr>
          <w:sz w:val="24"/>
          <w:szCs w:val="24"/>
        </w:rPr>
        <w:t>Черинков</w:t>
      </w:r>
      <w:proofErr w:type="spellEnd"/>
      <w:r w:rsidRPr="00784BE2">
        <w:rPr>
          <w:sz w:val="24"/>
          <w:szCs w:val="24"/>
        </w:rPr>
        <w:t xml:space="preserve"> В. В. Комментарий к Закону РФ «О милиции», 4-е издание, переработанное и дополненное. – М.: Проспект, 2004.</w:t>
      </w:r>
    </w:p>
    <w:p w:rsidR="009B00FB" w:rsidRPr="00784BE2" w:rsidRDefault="009B00FB" w:rsidP="009B00FB">
      <w:pPr>
        <w:pStyle w:val="a3"/>
        <w:widowControl w:val="0"/>
        <w:numPr>
          <w:ilvl w:val="0"/>
          <w:numId w:val="7"/>
        </w:numPr>
        <w:jc w:val="both"/>
        <w:rPr>
          <w:sz w:val="24"/>
          <w:szCs w:val="24"/>
        </w:rPr>
      </w:pPr>
      <w:r w:rsidRPr="00784BE2">
        <w:rPr>
          <w:sz w:val="24"/>
          <w:szCs w:val="24"/>
        </w:rPr>
        <w:t>Конин Н. М., Журик В. В., Петров М. П. Административное право РФ. Учебно-методический комплекс. – М.: Норма, 2005.- 480с.</w:t>
      </w:r>
    </w:p>
    <w:p w:rsidR="009B00FB" w:rsidRPr="00784BE2" w:rsidRDefault="009B00FB" w:rsidP="009B00FB">
      <w:pPr>
        <w:pStyle w:val="a3"/>
        <w:widowControl w:val="0"/>
        <w:numPr>
          <w:ilvl w:val="0"/>
          <w:numId w:val="7"/>
        </w:numPr>
        <w:jc w:val="both"/>
        <w:rPr>
          <w:sz w:val="24"/>
          <w:szCs w:val="24"/>
        </w:rPr>
      </w:pPr>
      <w:r w:rsidRPr="00784BE2">
        <w:rPr>
          <w:sz w:val="24"/>
          <w:szCs w:val="24"/>
        </w:rPr>
        <w:t>Конин Н.М. Административное право России: Учебник. – 2 издание, переработанное и дополненное  - Москва: Проспект, 2010.</w:t>
      </w:r>
    </w:p>
    <w:p w:rsidR="009B00FB" w:rsidRPr="00784BE2" w:rsidRDefault="009B00FB" w:rsidP="009B00FB">
      <w:pPr>
        <w:pStyle w:val="a3"/>
        <w:widowControl w:val="0"/>
        <w:numPr>
          <w:ilvl w:val="0"/>
          <w:numId w:val="7"/>
        </w:numPr>
        <w:jc w:val="both"/>
        <w:rPr>
          <w:sz w:val="24"/>
          <w:szCs w:val="24"/>
        </w:rPr>
      </w:pPr>
      <w:r w:rsidRPr="00784BE2">
        <w:rPr>
          <w:sz w:val="24"/>
          <w:szCs w:val="24"/>
        </w:rPr>
        <w:t xml:space="preserve">Конституция Приднестровской Молдавской Республики (Краткий постатейный комментарий). Тирасполь. </w:t>
      </w:r>
      <w:smartTag w:uri="urn:schemas-microsoft-com:office:smarttags" w:element="metricconverter">
        <w:smartTagPr>
          <w:attr w:name="ProductID" w:val="2000 г"/>
        </w:smartTagPr>
        <w:r w:rsidRPr="00784BE2">
          <w:rPr>
            <w:sz w:val="24"/>
            <w:szCs w:val="24"/>
          </w:rPr>
          <w:t>2000 г</w:t>
        </w:r>
      </w:smartTag>
      <w:r w:rsidRPr="00784BE2">
        <w:rPr>
          <w:sz w:val="24"/>
          <w:szCs w:val="24"/>
        </w:rPr>
        <w:t>.</w:t>
      </w:r>
    </w:p>
    <w:p w:rsidR="009B00FB" w:rsidRPr="00784BE2" w:rsidRDefault="009B00FB" w:rsidP="009B00FB">
      <w:pPr>
        <w:pStyle w:val="a3"/>
        <w:widowControl w:val="0"/>
        <w:numPr>
          <w:ilvl w:val="0"/>
          <w:numId w:val="7"/>
        </w:numPr>
        <w:jc w:val="both"/>
        <w:rPr>
          <w:sz w:val="24"/>
          <w:szCs w:val="24"/>
        </w:rPr>
      </w:pPr>
      <w:r w:rsidRPr="00784BE2">
        <w:rPr>
          <w:sz w:val="24"/>
          <w:szCs w:val="24"/>
        </w:rPr>
        <w:t xml:space="preserve">Копытов Ю.А. Административное право: учебник для бакалавров. – М.: Издательство </w:t>
      </w:r>
      <w:proofErr w:type="spellStart"/>
      <w:r w:rsidRPr="00784BE2">
        <w:rPr>
          <w:sz w:val="24"/>
          <w:szCs w:val="24"/>
        </w:rPr>
        <w:t>Юрайт</w:t>
      </w:r>
      <w:proofErr w:type="spellEnd"/>
      <w:r w:rsidRPr="00784BE2">
        <w:rPr>
          <w:sz w:val="24"/>
          <w:szCs w:val="24"/>
        </w:rPr>
        <w:t>, 2013. – 645 с. – Серия: Бакалавр. Углубленный курс.</w:t>
      </w:r>
    </w:p>
    <w:p w:rsidR="009B00FB" w:rsidRPr="00784BE2" w:rsidRDefault="009B00FB" w:rsidP="009B00FB">
      <w:pPr>
        <w:pStyle w:val="a3"/>
        <w:widowControl w:val="0"/>
        <w:numPr>
          <w:ilvl w:val="0"/>
          <w:numId w:val="7"/>
        </w:numPr>
        <w:jc w:val="both"/>
        <w:rPr>
          <w:sz w:val="24"/>
          <w:szCs w:val="24"/>
        </w:rPr>
      </w:pPr>
      <w:r w:rsidRPr="00784BE2">
        <w:rPr>
          <w:sz w:val="24"/>
          <w:szCs w:val="24"/>
        </w:rPr>
        <w:t>Краснов А.С., Круглова Ю.Б. Административная ответственность: учебно-методический комплекс. Сборник административно-процессуальных документов. – Москва: Проспект, 2015. – 240с.</w:t>
      </w:r>
    </w:p>
    <w:p w:rsidR="009B00FB" w:rsidRPr="00784BE2" w:rsidRDefault="009B00FB" w:rsidP="009B00FB">
      <w:pPr>
        <w:pStyle w:val="a3"/>
        <w:widowControl w:val="0"/>
        <w:numPr>
          <w:ilvl w:val="0"/>
          <w:numId w:val="7"/>
        </w:numPr>
        <w:jc w:val="both"/>
        <w:rPr>
          <w:sz w:val="24"/>
          <w:szCs w:val="24"/>
        </w:rPr>
      </w:pPr>
      <w:r w:rsidRPr="00784BE2">
        <w:rPr>
          <w:sz w:val="24"/>
          <w:szCs w:val="24"/>
        </w:rPr>
        <w:t xml:space="preserve">Липатов Э.Г. и </w:t>
      </w:r>
      <w:proofErr w:type="spellStart"/>
      <w:r w:rsidRPr="00784BE2">
        <w:rPr>
          <w:sz w:val="24"/>
          <w:szCs w:val="24"/>
        </w:rPr>
        <w:t>Чаннов</w:t>
      </w:r>
      <w:proofErr w:type="spellEnd"/>
      <w:r w:rsidRPr="00784BE2">
        <w:rPr>
          <w:sz w:val="24"/>
          <w:szCs w:val="24"/>
        </w:rPr>
        <w:t xml:space="preserve"> С.Е. Комментарий к Кодексу РФ об административных правонарушениях.  Система ГАРАНТ, 2007.</w:t>
      </w:r>
    </w:p>
    <w:p w:rsidR="009B00FB" w:rsidRPr="00784BE2" w:rsidRDefault="009B00FB" w:rsidP="009B00FB">
      <w:pPr>
        <w:pStyle w:val="a3"/>
        <w:widowControl w:val="0"/>
        <w:numPr>
          <w:ilvl w:val="0"/>
          <w:numId w:val="7"/>
        </w:numPr>
        <w:jc w:val="both"/>
        <w:rPr>
          <w:sz w:val="24"/>
          <w:szCs w:val="24"/>
        </w:rPr>
      </w:pPr>
      <w:proofErr w:type="spellStart"/>
      <w:r w:rsidRPr="00784BE2">
        <w:rPr>
          <w:sz w:val="24"/>
          <w:szCs w:val="24"/>
        </w:rPr>
        <w:t>Макарейко</w:t>
      </w:r>
      <w:proofErr w:type="spellEnd"/>
      <w:r w:rsidRPr="00784BE2">
        <w:rPr>
          <w:sz w:val="24"/>
          <w:szCs w:val="24"/>
        </w:rPr>
        <w:t xml:space="preserve"> Н. В. Административное право: пособие для сдачи экзамена.- М.: ЮРАЙТ,2005.-235с.</w:t>
      </w:r>
    </w:p>
    <w:p w:rsidR="009B00FB" w:rsidRPr="00784BE2" w:rsidRDefault="009B00FB" w:rsidP="009B00FB">
      <w:pPr>
        <w:pStyle w:val="a3"/>
        <w:widowControl w:val="0"/>
        <w:numPr>
          <w:ilvl w:val="0"/>
          <w:numId w:val="7"/>
        </w:numPr>
        <w:jc w:val="both"/>
        <w:rPr>
          <w:sz w:val="24"/>
          <w:szCs w:val="24"/>
        </w:rPr>
      </w:pPr>
      <w:proofErr w:type="spellStart"/>
      <w:r w:rsidRPr="00784BE2">
        <w:rPr>
          <w:sz w:val="24"/>
          <w:szCs w:val="24"/>
        </w:rPr>
        <w:t>Манохин</w:t>
      </w:r>
      <w:proofErr w:type="spellEnd"/>
      <w:r w:rsidRPr="00784BE2">
        <w:rPr>
          <w:sz w:val="24"/>
          <w:szCs w:val="24"/>
        </w:rPr>
        <w:t xml:space="preserve"> В.М., Адушкин Ю.С. Российское административное право: Учебник. 2-е изд., </w:t>
      </w:r>
      <w:proofErr w:type="spellStart"/>
      <w:r w:rsidRPr="00784BE2">
        <w:rPr>
          <w:sz w:val="24"/>
          <w:szCs w:val="24"/>
        </w:rPr>
        <w:t>испр</w:t>
      </w:r>
      <w:proofErr w:type="spellEnd"/>
      <w:r w:rsidRPr="00784BE2">
        <w:rPr>
          <w:sz w:val="24"/>
          <w:szCs w:val="24"/>
        </w:rPr>
        <w:t>. и доп. – Саратов: Изд-во ГОУ ВПО «</w:t>
      </w:r>
      <w:proofErr w:type="spellStart"/>
      <w:r w:rsidRPr="00784BE2">
        <w:rPr>
          <w:sz w:val="24"/>
          <w:szCs w:val="24"/>
        </w:rPr>
        <w:t>Сарат</w:t>
      </w:r>
      <w:proofErr w:type="spellEnd"/>
      <w:r w:rsidRPr="00784BE2">
        <w:rPr>
          <w:sz w:val="24"/>
          <w:szCs w:val="24"/>
        </w:rPr>
        <w:t>. гос. академия права», 2007.</w:t>
      </w:r>
    </w:p>
    <w:p w:rsidR="009B00FB" w:rsidRPr="00784BE2" w:rsidRDefault="009B00FB" w:rsidP="009B00FB">
      <w:pPr>
        <w:pStyle w:val="a3"/>
        <w:widowControl w:val="0"/>
        <w:numPr>
          <w:ilvl w:val="0"/>
          <w:numId w:val="7"/>
        </w:numPr>
        <w:jc w:val="both"/>
        <w:rPr>
          <w:sz w:val="24"/>
          <w:szCs w:val="24"/>
        </w:rPr>
      </w:pPr>
      <w:r w:rsidRPr="00784BE2">
        <w:rPr>
          <w:sz w:val="24"/>
          <w:szCs w:val="24"/>
        </w:rPr>
        <w:t xml:space="preserve">Миронов А.Н.  Административное право: учебник. – 2-е изд., </w:t>
      </w:r>
      <w:proofErr w:type="spellStart"/>
      <w:r w:rsidRPr="00784BE2">
        <w:rPr>
          <w:sz w:val="24"/>
          <w:szCs w:val="24"/>
        </w:rPr>
        <w:t>перераб</w:t>
      </w:r>
      <w:proofErr w:type="spellEnd"/>
      <w:r w:rsidRPr="00784BE2">
        <w:rPr>
          <w:sz w:val="24"/>
          <w:szCs w:val="24"/>
        </w:rPr>
        <w:t>. и доп. – М.: ИД «Форум»: ИНФРА – М, 2013. – 320 с. – (Профессиональное образование).</w:t>
      </w:r>
    </w:p>
    <w:p w:rsidR="009B00FB" w:rsidRPr="00784BE2" w:rsidRDefault="009B00FB" w:rsidP="009B00FB">
      <w:pPr>
        <w:widowControl/>
        <w:numPr>
          <w:ilvl w:val="0"/>
          <w:numId w:val="7"/>
        </w:numPr>
        <w:autoSpaceDE/>
        <w:adjustRightInd/>
        <w:contextualSpacing/>
        <w:jc w:val="both"/>
        <w:rPr>
          <w:sz w:val="24"/>
          <w:szCs w:val="24"/>
        </w:rPr>
      </w:pPr>
      <w:r w:rsidRPr="00784BE2">
        <w:rPr>
          <w:sz w:val="24"/>
          <w:szCs w:val="24"/>
        </w:rPr>
        <w:t>Михайлов О.С. Административно-правовая характеристика отдельных видов административных правонарушений и их процессуальное оформление: Учебно-методическое пособие. Тирасполь. ТЮИ МВД ПМР им. М.И. Кутузова, 2015.</w:t>
      </w:r>
    </w:p>
    <w:p w:rsidR="009B00FB" w:rsidRPr="00784BE2" w:rsidRDefault="009B00FB" w:rsidP="009B00FB">
      <w:pPr>
        <w:pStyle w:val="ab"/>
        <w:widowControl/>
        <w:numPr>
          <w:ilvl w:val="0"/>
          <w:numId w:val="7"/>
        </w:numPr>
        <w:autoSpaceDE/>
        <w:autoSpaceDN/>
        <w:adjustRightInd/>
        <w:contextualSpacing/>
        <w:jc w:val="both"/>
        <w:rPr>
          <w:sz w:val="24"/>
          <w:szCs w:val="24"/>
        </w:rPr>
      </w:pPr>
      <w:r w:rsidRPr="00784BE2">
        <w:rPr>
          <w:sz w:val="24"/>
          <w:szCs w:val="24"/>
        </w:rPr>
        <w:t>Особенности квалификации административных правонарушений, посягающих на общественный порядок: Учебное пособие.  /Сост. Л.Ф. Панагия. – Тирасполь: ГОУ ТЮИ МВД ПМР им. М.И. Кутузова,  2014. – 56 с.</w:t>
      </w:r>
    </w:p>
    <w:p w:rsidR="009B00FB" w:rsidRPr="00784BE2" w:rsidRDefault="009B00FB" w:rsidP="009B00FB">
      <w:pPr>
        <w:pStyle w:val="ab"/>
        <w:widowControl/>
        <w:numPr>
          <w:ilvl w:val="0"/>
          <w:numId w:val="7"/>
        </w:numPr>
        <w:autoSpaceDE/>
        <w:autoSpaceDN/>
        <w:adjustRightInd/>
        <w:contextualSpacing/>
        <w:jc w:val="both"/>
        <w:rPr>
          <w:sz w:val="24"/>
          <w:szCs w:val="24"/>
        </w:rPr>
      </w:pPr>
      <w:r w:rsidRPr="00784BE2">
        <w:rPr>
          <w:sz w:val="24"/>
          <w:szCs w:val="24"/>
        </w:rPr>
        <w:t>Особенности процессуального статуса лица, привлекаемого к административной ответственности. Учебное пособие.  /Сост. Л.Ф. Панагия. – Тирасполь: ГОУ ТЮИ МВД ПМР им. М.И. Кутузова,  2013. – 28 с.</w:t>
      </w:r>
    </w:p>
    <w:p w:rsidR="009B00FB" w:rsidRPr="00784BE2" w:rsidRDefault="009B00FB" w:rsidP="009B00FB">
      <w:pPr>
        <w:pStyle w:val="a3"/>
        <w:widowControl w:val="0"/>
        <w:numPr>
          <w:ilvl w:val="0"/>
          <w:numId w:val="7"/>
        </w:numPr>
        <w:jc w:val="both"/>
        <w:rPr>
          <w:sz w:val="24"/>
          <w:szCs w:val="24"/>
        </w:rPr>
      </w:pPr>
      <w:r w:rsidRPr="00784BE2">
        <w:rPr>
          <w:sz w:val="24"/>
          <w:szCs w:val="24"/>
        </w:rPr>
        <w:t>Панова И.В. Административно-процессуальное право России. 3 изд., пересмотр. – М: Норма. ИНФРА – М, 2011.</w:t>
      </w:r>
    </w:p>
    <w:p w:rsidR="009B00FB" w:rsidRPr="00784BE2" w:rsidRDefault="009B00FB" w:rsidP="009B00FB">
      <w:pPr>
        <w:pStyle w:val="a3"/>
        <w:widowControl w:val="0"/>
        <w:numPr>
          <w:ilvl w:val="0"/>
          <w:numId w:val="7"/>
        </w:numPr>
        <w:jc w:val="both"/>
        <w:rPr>
          <w:sz w:val="24"/>
          <w:szCs w:val="24"/>
        </w:rPr>
      </w:pPr>
      <w:r w:rsidRPr="00784BE2">
        <w:rPr>
          <w:sz w:val="24"/>
          <w:szCs w:val="24"/>
        </w:rPr>
        <w:t xml:space="preserve">Попов Л.Л. и другие. Административное право России: Учебник. 2 издание, переработанное и дополненное. Москва: Проспект, 2010. </w:t>
      </w:r>
    </w:p>
    <w:p w:rsidR="009B00FB" w:rsidRPr="00784BE2" w:rsidRDefault="009B00FB" w:rsidP="009B00FB">
      <w:pPr>
        <w:pStyle w:val="a3"/>
        <w:widowControl w:val="0"/>
        <w:numPr>
          <w:ilvl w:val="0"/>
          <w:numId w:val="7"/>
        </w:numPr>
        <w:jc w:val="both"/>
        <w:rPr>
          <w:sz w:val="24"/>
          <w:szCs w:val="24"/>
        </w:rPr>
      </w:pPr>
      <w:r w:rsidRPr="00784BE2">
        <w:rPr>
          <w:sz w:val="24"/>
          <w:szCs w:val="24"/>
        </w:rPr>
        <w:t xml:space="preserve"> Попов Л.Л. Административное право: Учебник. – М.: </w:t>
      </w:r>
      <w:proofErr w:type="spellStart"/>
      <w:r w:rsidRPr="00784BE2">
        <w:rPr>
          <w:sz w:val="24"/>
          <w:szCs w:val="24"/>
        </w:rPr>
        <w:t>Юристъ</w:t>
      </w:r>
      <w:proofErr w:type="spellEnd"/>
      <w:r w:rsidRPr="00784BE2">
        <w:rPr>
          <w:sz w:val="24"/>
          <w:szCs w:val="24"/>
        </w:rPr>
        <w:t>, 2002. – 697.</w:t>
      </w:r>
    </w:p>
    <w:p w:rsidR="009B00FB" w:rsidRPr="00784BE2" w:rsidRDefault="009B00FB" w:rsidP="009B00FB">
      <w:pPr>
        <w:pStyle w:val="a3"/>
        <w:widowControl w:val="0"/>
        <w:numPr>
          <w:ilvl w:val="0"/>
          <w:numId w:val="7"/>
        </w:numPr>
        <w:jc w:val="both"/>
        <w:rPr>
          <w:sz w:val="24"/>
          <w:szCs w:val="24"/>
        </w:rPr>
      </w:pPr>
      <w:r w:rsidRPr="00784BE2">
        <w:rPr>
          <w:sz w:val="24"/>
          <w:szCs w:val="24"/>
        </w:rPr>
        <w:t xml:space="preserve"> </w:t>
      </w:r>
      <w:proofErr w:type="spellStart"/>
      <w:r w:rsidRPr="00784BE2">
        <w:rPr>
          <w:sz w:val="24"/>
          <w:szCs w:val="24"/>
        </w:rPr>
        <w:t>Ренов</w:t>
      </w:r>
      <w:proofErr w:type="spellEnd"/>
      <w:r w:rsidRPr="00784BE2">
        <w:rPr>
          <w:sz w:val="24"/>
          <w:szCs w:val="24"/>
        </w:rPr>
        <w:t xml:space="preserve"> Э.Н. Комментарий к Кодексу Российской Федерации об административных правонарушениях (постатейный). М. Норма, 2004.-1168с.</w:t>
      </w:r>
    </w:p>
    <w:p w:rsidR="009B00FB" w:rsidRPr="00784BE2" w:rsidRDefault="009B00FB" w:rsidP="009B00FB">
      <w:pPr>
        <w:pStyle w:val="a3"/>
        <w:widowControl w:val="0"/>
        <w:numPr>
          <w:ilvl w:val="0"/>
          <w:numId w:val="7"/>
        </w:numPr>
        <w:jc w:val="both"/>
        <w:rPr>
          <w:sz w:val="24"/>
          <w:szCs w:val="24"/>
        </w:rPr>
      </w:pPr>
      <w:r w:rsidRPr="00784BE2">
        <w:rPr>
          <w:sz w:val="24"/>
          <w:szCs w:val="24"/>
        </w:rPr>
        <w:t xml:space="preserve"> </w:t>
      </w:r>
      <w:proofErr w:type="spellStart"/>
      <w:r w:rsidRPr="00784BE2">
        <w:rPr>
          <w:sz w:val="24"/>
          <w:szCs w:val="24"/>
        </w:rPr>
        <w:t>Ритонов</w:t>
      </w:r>
      <w:proofErr w:type="spellEnd"/>
      <w:r w:rsidRPr="00784BE2">
        <w:rPr>
          <w:sz w:val="24"/>
          <w:szCs w:val="24"/>
        </w:rPr>
        <w:t xml:space="preserve"> А. П. Комментарий к Закону РФ «О милиции» 2-е издание.  – М.: НОРМА, 2005.</w:t>
      </w:r>
    </w:p>
    <w:p w:rsidR="009B00FB" w:rsidRPr="00784BE2" w:rsidRDefault="009B00FB" w:rsidP="009B00FB">
      <w:pPr>
        <w:pStyle w:val="a3"/>
        <w:widowControl w:val="0"/>
        <w:numPr>
          <w:ilvl w:val="0"/>
          <w:numId w:val="7"/>
        </w:numPr>
        <w:jc w:val="both"/>
        <w:rPr>
          <w:sz w:val="24"/>
          <w:szCs w:val="24"/>
        </w:rPr>
      </w:pPr>
      <w:proofErr w:type="spellStart"/>
      <w:r w:rsidRPr="00784BE2">
        <w:rPr>
          <w:sz w:val="24"/>
          <w:szCs w:val="24"/>
        </w:rPr>
        <w:lastRenderedPageBreak/>
        <w:t>Россинский</w:t>
      </w:r>
      <w:proofErr w:type="spellEnd"/>
      <w:r w:rsidRPr="00784BE2">
        <w:rPr>
          <w:sz w:val="24"/>
          <w:szCs w:val="24"/>
        </w:rPr>
        <w:t xml:space="preserve"> Б.В. Кодекс Российской Федерации об административных правонарушениях. Постатейный научно-практический комментарий. – М.: «Библиотечка РГ», 2014.</w:t>
      </w:r>
    </w:p>
    <w:p w:rsidR="009B00FB" w:rsidRPr="00784BE2" w:rsidRDefault="009B00FB" w:rsidP="009B00FB">
      <w:pPr>
        <w:pStyle w:val="a3"/>
        <w:widowControl w:val="0"/>
        <w:numPr>
          <w:ilvl w:val="0"/>
          <w:numId w:val="7"/>
        </w:numPr>
        <w:jc w:val="both"/>
        <w:rPr>
          <w:sz w:val="24"/>
          <w:szCs w:val="24"/>
        </w:rPr>
      </w:pPr>
      <w:proofErr w:type="spellStart"/>
      <w:r w:rsidRPr="00784BE2">
        <w:rPr>
          <w:sz w:val="24"/>
          <w:szCs w:val="24"/>
        </w:rPr>
        <w:t>Россинский</w:t>
      </w:r>
      <w:proofErr w:type="spellEnd"/>
      <w:r w:rsidRPr="00784BE2">
        <w:rPr>
          <w:sz w:val="24"/>
          <w:szCs w:val="24"/>
        </w:rPr>
        <w:t xml:space="preserve"> Б.В. Административная ответственность: Курс лекций. – М.: Норма, 2004.</w:t>
      </w:r>
    </w:p>
    <w:p w:rsidR="009B00FB" w:rsidRPr="00784BE2" w:rsidRDefault="009B00FB" w:rsidP="009B00FB">
      <w:pPr>
        <w:pStyle w:val="a3"/>
        <w:widowControl w:val="0"/>
        <w:numPr>
          <w:ilvl w:val="0"/>
          <w:numId w:val="7"/>
        </w:numPr>
        <w:jc w:val="both"/>
        <w:rPr>
          <w:sz w:val="24"/>
          <w:szCs w:val="24"/>
        </w:rPr>
      </w:pPr>
      <w:r w:rsidRPr="00784BE2">
        <w:rPr>
          <w:sz w:val="24"/>
          <w:szCs w:val="24"/>
        </w:rPr>
        <w:t>Серков П.П. Административная ответственность в российском праве: современное осмысление и новые подходы: монография. М.: Норма: ИНФРА-М, 2012.-480с.</w:t>
      </w:r>
    </w:p>
    <w:p w:rsidR="009B00FB" w:rsidRPr="00784BE2" w:rsidRDefault="009B00FB" w:rsidP="009B00FB">
      <w:pPr>
        <w:pStyle w:val="a3"/>
        <w:widowControl w:val="0"/>
        <w:numPr>
          <w:ilvl w:val="0"/>
          <w:numId w:val="7"/>
        </w:numPr>
        <w:jc w:val="both"/>
        <w:rPr>
          <w:sz w:val="24"/>
          <w:szCs w:val="24"/>
        </w:rPr>
      </w:pPr>
      <w:r w:rsidRPr="00784BE2">
        <w:rPr>
          <w:sz w:val="24"/>
          <w:szCs w:val="24"/>
        </w:rPr>
        <w:t>Тихомиров С.В. Административное право Российской Федерации. Учебное пособие. Москва Юрлитнформ.2003.</w:t>
      </w:r>
    </w:p>
    <w:p w:rsidR="009B00FB" w:rsidRPr="00784BE2" w:rsidRDefault="009B00FB" w:rsidP="009B00FB">
      <w:pPr>
        <w:pStyle w:val="a3"/>
        <w:widowControl w:val="0"/>
        <w:numPr>
          <w:ilvl w:val="0"/>
          <w:numId w:val="7"/>
        </w:numPr>
        <w:jc w:val="both"/>
        <w:rPr>
          <w:sz w:val="24"/>
          <w:szCs w:val="24"/>
        </w:rPr>
      </w:pPr>
      <w:r w:rsidRPr="00784BE2">
        <w:rPr>
          <w:sz w:val="24"/>
          <w:szCs w:val="24"/>
        </w:rPr>
        <w:t xml:space="preserve">Тихомиров Ю.А. Административное право и процесс: полный курс: Учебник. – М.: </w:t>
      </w:r>
      <w:proofErr w:type="spellStart"/>
      <w:r w:rsidRPr="00784BE2">
        <w:rPr>
          <w:sz w:val="24"/>
          <w:szCs w:val="24"/>
        </w:rPr>
        <w:t>Юристъ</w:t>
      </w:r>
      <w:proofErr w:type="spellEnd"/>
      <w:r w:rsidRPr="00784BE2">
        <w:rPr>
          <w:sz w:val="24"/>
          <w:szCs w:val="24"/>
        </w:rPr>
        <w:t>, 2004. – 625.</w:t>
      </w:r>
    </w:p>
    <w:p w:rsidR="009B00FB" w:rsidRPr="00784BE2" w:rsidRDefault="009B00FB" w:rsidP="009B00FB">
      <w:pPr>
        <w:pStyle w:val="a3"/>
        <w:widowControl w:val="0"/>
        <w:numPr>
          <w:ilvl w:val="0"/>
          <w:numId w:val="7"/>
        </w:numPr>
        <w:jc w:val="both"/>
        <w:rPr>
          <w:sz w:val="24"/>
          <w:szCs w:val="24"/>
        </w:rPr>
      </w:pPr>
      <w:r w:rsidRPr="00784BE2">
        <w:rPr>
          <w:sz w:val="24"/>
          <w:szCs w:val="24"/>
        </w:rPr>
        <w:t>Тихомиров С.В. Административное право и процесс. Полный курс. М.:2008. – 480с.</w:t>
      </w:r>
    </w:p>
    <w:p w:rsidR="009B00FB" w:rsidRPr="00784BE2" w:rsidRDefault="009B00FB" w:rsidP="009B00FB">
      <w:pPr>
        <w:pStyle w:val="a3"/>
        <w:widowControl w:val="0"/>
        <w:numPr>
          <w:ilvl w:val="0"/>
          <w:numId w:val="7"/>
        </w:numPr>
        <w:jc w:val="both"/>
        <w:rPr>
          <w:sz w:val="24"/>
          <w:szCs w:val="24"/>
        </w:rPr>
      </w:pPr>
      <w:r w:rsidRPr="00784BE2">
        <w:rPr>
          <w:sz w:val="24"/>
          <w:szCs w:val="24"/>
        </w:rPr>
        <w:t>Тимошенко И. В. Административная ответственность. Учебное пособие.- М.: ИНЦ «Март»; Ростов н/Д: Издательский центр «Март»,2004.-288с.</w:t>
      </w:r>
    </w:p>
    <w:p w:rsidR="009B00FB" w:rsidRPr="00784BE2" w:rsidRDefault="009B00FB" w:rsidP="009B00FB">
      <w:pPr>
        <w:pStyle w:val="ab"/>
        <w:widowControl/>
        <w:numPr>
          <w:ilvl w:val="0"/>
          <w:numId w:val="7"/>
        </w:numPr>
        <w:autoSpaceDE/>
        <w:autoSpaceDN/>
        <w:adjustRightInd/>
        <w:contextualSpacing/>
        <w:jc w:val="both"/>
        <w:rPr>
          <w:sz w:val="24"/>
          <w:szCs w:val="24"/>
        </w:rPr>
      </w:pPr>
      <w:r w:rsidRPr="00784BE2">
        <w:rPr>
          <w:sz w:val="24"/>
          <w:szCs w:val="24"/>
        </w:rPr>
        <w:t>Участники производства по делам об административных правонарушениях: понятие, виды, правовой статус. /Сост. Л.Ф. Панагия. – Тирасполь: ГОУ ТЮИ МВД ПМР им. М.И. Кутузова,  2012. – 48 с.</w:t>
      </w:r>
    </w:p>
    <w:p w:rsidR="009B00FB" w:rsidRPr="00784BE2" w:rsidRDefault="009B00FB" w:rsidP="009B00FB">
      <w:pPr>
        <w:pStyle w:val="a3"/>
        <w:widowControl w:val="0"/>
        <w:numPr>
          <w:ilvl w:val="0"/>
          <w:numId w:val="7"/>
        </w:numPr>
        <w:jc w:val="both"/>
        <w:rPr>
          <w:sz w:val="24"/>
          <w:szCs w:val="24"/>
        </w:rPr>
      </w:pPr>
      <w:r w:rsidRPr="00784BE2">
        <w:rPr>
          <w:sz w:val="24"/>
          <w:szCs w:val="24"/>
        </w:rPr>
        <w:t>Хазанов С. Д., Новоселов Н. В. Административное право: Практикум. – СПб.: Издательство «Юридический центр Пресс», 2003 . -356с.</w:t>
      </w:r>
    </w:p>
    <w:p w:rsidR="009B00FB" w:rsidRPr="00784BE2" w:rsidRDefault="009B00FB" w:rsidP="009B00FB">
      <w:pPr>
        <w:pStyle w:val="a3"/>
        <w:widowControl w:val="0"/>
        <w:numPr>
          <w:ilvl w:val="0"/>
          <w:numId w:val="7"/>
        </w:numPr>
        <w:jc w:val="both"/>
        <w:rPr>
          <w:sz w:val="24"/>
          <w:szCs w:val="24"/>
        </w:rPr>
      </w:pPr>
      <w:proofErr w:type="spellStart"/>
      <w:r w:rsidRPr="00784BE2">
        <w:rPr>
          <w:sz w:val="24"/>
          <w:szCs w:val="24"/>
        </w:rPr>
        <w:t>Хаманева</w:t>
      </w:r>
      <w:proofErr w:type="spellEnd"/>
      <w:r w:rsidRPr="00784BE2">
        <w:rPr>
          <w:sz w:val="24"/>
          <w:szCs w:val="24"/>
        </w:rPr>
        <w:t xml:space="preserve"> Н. Ю. Административная ответственность: вопросы теории и практики. – М.: ИГП РАН, 2005.-286с.</w:t>
      </w:r>
    </w:p>
    <w:p w:rsidR="009B00FB" w:rsidRPr="00784BE2" w:rsidRDefault="009B00FB" w:rsidP="009B00FB">
      <w:pPr>
        <w:pStyle w:val="a3"/>
        <w:widowControl w:val="0"/>
        <w:numPr>
          <w:ilvl w:val="0"/>
          <w:numId w:val="7"/>
        </w:numPr>
        <w:jc w:val="both"/>
        <w:rPr>
          <w:sz w:val="24"/>
          <w:szCs w:val="24"/>
        </w:rPr>
      </w:pPr>
      <w:r w:rsidRPr="00784BE2">
        <w:rPr>
          <w:sz w:val="24"/>
          <w:szCs w:val="24"/>
        </w:rPr>
        <w:t>Четвериков В. С. Административное право: Учебное пособие.- М.: Инфра – М, 2005.-263с.</w:t>
      </w:r>
    </w:p>
    <w:p w:rsidR="009B00FB" w:rsidRPr="00784BE2" w:rsidRDefault="009B00FB" w:rsidP="009B00FB">
      <w:pPr>
        <w:pStyle w:val="a3"/>
        <w:widowControl w:val="0"/>
        <w:numPr>
          <w:ilvl w:val="0"/>
          <w:numId w:val="7"/>
        </w:numPr>
        <w:jc w:val="both"/>
        <w:rPr>
          <w:sz w:val="24"/>
          <w:szCs w:val="24"/>
        </w:rPr>
      </w:pPr>
      <w:r w:rsidRPr="00784BE2">
        <w:rPr>
          <w:sz w:val="24"/>
          <w:szCs w:val="24"/>
        </w:rPr>
        <w:t>Четвериков В. С., Четвериков В. В. Административное право. Учебное пособие. – 2-е издание. – М.: Издательство РНОР, 2005.-145с.</w:t>
      </w:r>
    </w:p>
    <w:p w:rsidR="009B00FB" w:rsidRPr="00784BE2" w:rsidRDefault="009B00FB" w:rsidP="009B00FB">
      <w:pPr>
        <w:pStyle w:val="a3"/>
        <w:widowControl w:val="0"/>
        <w:numPr>
          <w:ilvl w:val="0"/>
          <w:numId w:val="7"/>
        </w:numPr>
        <w:jc w:val="both"/>
        <w:rPr>
          <w:sz w:val="24"/>
          <w:szCs w:val="24"/>
        </w:rPr>
      </w:pPr>
      <w:r w:rsidRPr="00784BE2">
        <w:rPr>
          <w:sz w:val="24"/>
          <w:szCs w:val="24"/>
        </w:rPr>
        <w:t>Чижевский В.С. Комментарий к Кодексу Российской Федерации об административных правонарушениях. М.: Книжный мир, 2010г.</w:t>
      </w:r>
    </w:p>
    <w:p w:rsidR="009B00FB" w:rsidRPr="00784BE2" w:rsidRDefault="009B00FB" w:rsidP="009B00FB">
      <w:pPr>
        <w:pStyle w:val="a3"/>
        <w:widowControl w:val="0"/>
        <w:numPr>
          <w:ilvl w:val="0"/>
          <w:numId w:val="7"/>
        </w:numPr>
        <w:jc w:val="both"/>
        <w:rPr>
          <w:sz w:val="24"/>
          <w:szCs w:val="24"/>
        </w:rPr>
      </w:pPr>
      <w:r w:rsidRPr="00784BE2">
        <w:rPr>
          <w:sz w:val="24"/>
          <w:szCs w:val="24"/>
        </w:rPr>
        <w:t>Чижевский В.С. Комментарий к Кодексу Российской Федерации об административных правонарушениях. М.: Книжный мир, 2015г. – 1184с.</w:t>
      </w:r>
    </w:p>
    <w:p w:rsidR="009B00FB" w:rsidRPr="00784BE2" w:rsidRDefault="009B00FB" w:rsidP="009B00FB">
      <w:pPr>
        <w:pStyle w:val="a3"/>
        <w:widowControl w:val="0"/>
        <w:numPr>
          <w:ilvl w:val="0"/>
          <w:numId w:val="7"/>
        </w:numPr>
        <w:jc w:val="both"/>
        <w:rPr>
          <w:sz w:val="24"/>
          <w:szCs w:val="24"/>
        </w:rPr>
      </w:pPr>
      <w:r w:rsidRPr="00784BE2">
        <w:rPr>
          <w:sz w:val="24"/>
          <w:szCs w:val="24"/>
        </w:rPr>
        <w:t xml:space="preserve">Якимов О. Ю. Дорожно–транспортные происшествия: часто задаваемые вопросы, образцы документов. – М.: </w:t>
      </w:r>
      <w:proofErr w:type="spellStart"/>
      <w:r w:rsidRPr="00784BE2">
        <w:rPr>
          <w:sz w:val="24"/>
          <w:szCs w:val="24"/>
        </w:rPr>
        <w:t>Юрайт</w:t>
      </w:r>
      <w:proofErr w:type="spellEnd"/>
      <w:r w:rsidRPr="00784BE2">
        <w:rPr>
          <w:sz w:val="24"/>
          <w:szCs w:val="24"/>
        </w:rPr>
        <w:t xml:space="preserve"> – </w:t>
      </w:r>
      <w:proofErr w:type="spellStart"/>
      <w:r w:rsidRPr="00784BE2">
        <w:rPr>
          <w:sz w:val="24"/>
          <w:szCs w:val="24"/>
        </w:rPr>
        <w:t>Издат</w:t>
      </w:r>
      <w:proofErr w:type="spellEnd"/>
      <w:r w:rsidRPr="00784BE2">
        <w:rPr>
          <w:sz w:val="24"/>
          <w:szCs w:val="24"/>
        </w:rPr>
        <w:t>, 2005.- 175с.</w:t>
      </w:r>
    </w:p>
    <w:p w:rsidR="009B00FB" w:rsidRDefault="009B00FB" w:rsidP="009B00FB">
      <w:pPr>
        <w:pStyle w:val="a3"/>
        <w:jc w:val="center"/>
        <w:rPr>
          <w:b/>
          <w:sz w:val="24"/>
          <w:szCs w:val="24"/>
        </w:rPr>
      </w:pPr>
    </w:p>
    <w:p w:rsidR="009B00FB" w:rsidRPr="00784BE2" w:rsidRDefault="009B00FB" w:rsidP="009B00FB">
      <w:pPr>
        <w:pStyle w:val="a3"/>
        <w:jc w:val="center"/>
        <w:rPr>
          <w:b/>
          <w:sz w:val="24"/>
          <w:szCs w:val="24"/>
        </w:rPr>
      </w:pPr>
      <w:r w:rsidRPr="00784BE2">
        <w:rPr>
          <w:b/>
          <w:sz w:val="24"/>
          <w:szCs w:val="24"/>
          <w:lang w:val="en-US"/>
        </w:rPr>
        <w:t>IV</w:t>
      </w:r>
      <w:r w:rsidRPr="00784BE2">
        <w:rPr>
          <w:b/>
          <w:sz w:val="24"/>
          <w:szCs w:val="24"/>
        </w:rPr>
        <w:t>. Периодическая печать</w:t>
      </w:r>
    </w:p>
    <w:p w:rsidR="009B00FB" w:rsidRPr="00784BE2" w:rsidRDefault="009B00FB" w:rsidP="009B00FB">
      <w:pPr>
        <w:pStyle w:val="a3"/>
        <w:widowControl w:val="0"/>
        <w:numPr>
          <w:ilvl w:val="0"/>
          <w:numId w:val="1"/>
        </w:numPr>
        <w:shd w:val="clear" w:color="auto" w:fill="FFFFFF"/>
        <w:autoSpaceDE w:val="0"/>
        <w:autoSpaceDN w:val="0"/>
        <w:adjustRightInd w:val="0"/>
        <w:jc w:val="both"/>
        <w:rPr>
          <w:color w:val="000000"/>
          <w:sz w:val="24"/>
          <w:szCs w:val="24"/>
        </w:rPr>
      </w:pPr>
      <w:r w:rsidRPr="00784BE2">
        <w:rPr>
          <w:sz w:val="24"/>
          <w:szCs w:val="24"/>
        </w:rPr>
        <w:t xml:space="preserve">«Административное право и процесс». Научно-практическое   информационное издание. Зарегистрировано в  </w:t>
      </w:r>
      <w:proofErr w:type="spellStart"/>
      <w:r w:rsidRPr="00784BE2">
        <w:rPr>
          <w:sz w:val="24"/>
          <w:szCs w:val="24"/>
        </w:rPr>
        <w:t>Госкомпечати</w:t>
      </w:r>
      <w:proofErr w:type="spellEnd"/>
      <w:r w:rsidRPr="00784BE2">
        <w:rPr>
          <w:sz w:val="24"/>
          <w:szCs w:val="24"/>
        </w:rPr>
        <w:t xml:space="preserve">  от 23 августа 2007 года.</w:t>
      </w:r>
    </w:p>
    <w:p w:rsidR="009B00FB" w:rsidRPr="00784BE2" w:rsidRDefault="009B00FB" w:rsidP="009B00FB">
      <w:pPr>
        <w:pStyle w:val="a3"/>
        <w:widowControl w:val="0"/>
        <w:numPr>
          <w:ilvl w:val="0"/>
          <w:numId w:val="1"/>
        </w:numPr>
        <w:shd w:val="clear" w:color="auto" w:fill="FFFFFF"/>
        <w:autoSpaceDE w:val="0"/>
        <w:autoSpaceDN w:val="0"/>
        <w:adjustRightInd w:val="0"/>
        <w:jc w:val="both"/>
        <w:rPr>
          <w:color w:val="000000"/>
          <w:sz w:val="24"/>
          <w:szCs w:val="24"/>
        </w:rPr>
      </w:pPr>
      <w:r w:rsidRPr="00784BE2">
        <w:rPr>
          <w:sz w:val="24"/>
          <w:szCs w:val="24"/>
        </w:rPr>
        <w:t xml:space="preserve">Государство и право. Журнал. Издатель РАН. Издательство «Наука». </w:t>
      </w:r>
    </w:p>
    <w:p w:rsidR="009B00FB" w:rsidRPr="00784BE2" w:rsidRDefault="009B00FB" w:rsidP="009B00FB">
      <w:pPr>
        <w:pStyle w:val="a3"/>
        <w:widowControl w:val="0"/>
        <w:numPr>
          <w:ilvl w:val="0"/>
          <w:numId w:val="1"/>
        </w:numPr>
        <w:shd w:val="clear" w:color="auto" w:fill="FFFFFF"/>
        <w:autoSpaceDE w:val="0"/>
        <w:autoSpaceDN w:val="0"/>
        <w:adjustRightInd w:val="0"/>
        <w:jc w:val="both"/>
        <w:rPr>
          <w:color w:val="000000"/>
          <w:sz w:val="24"/>
          <w:szCs w:val="24"/>
        </w:rPr>
      </w:pPr>
      <w:r w:rsidRPr="00784BE2">
        <w:rPr>
          <w:sz w:val="24"/>
          <w:szCs w:val="24"/>
        </w:rPr>
        <w:t>Закон и право. Журнал.  Издательство «ЮНИТИ-ДАНА».</w:t>
      </w:r>
    </w:p>
    <w:p w:rsidR="009B00FB" w:rsidRDefault="009B00FB" w:rsidP="009B00FB">
      <w:pPr>
        <w:pStyle w:val="7"/>
      </w:pPr>
    </w:p>
    <w:p w:rsidR="009B00FB" w:rsidRDefault="009B00FB" w:rsidP="009B00FB">
      <w:pPr>
        <w:pStyle w:val="7"/>
      </w:pPr>
    </w:p>
    <w:p w:rsidR="009B00FB" w:rsidRDefault="009B00FB" w:rsidP="009B00FB">
      <w:pPr>
        <w:pStyle w:val="7"/>
      </w:pPr>
    </w:p>
    <w:p w:rsidR="00D54B1F" w:rsidRPr="00D54B1F" w:rsidRDefault="00D54B1F" w:rsidP="00D54B1F">
      <w:pPr>
        <w:widowControl/>
        <w:tabs>
          <w:tab w:val="left" w:pos="1418"/>
        </w:tabs>
        <w:autoSpaceDE/>
        <w:autoSpaceDN/>
        <w:adjustRightInd/>
        <w:jc w:val="both"/>
        <w:rPr>
          <w:sz w:val="24"/>
          <w:szCs w:val="24"/>
        </w:rPr>
      </w:pPr>
    </w:p>
    <w:sectPr w:rsidR="00D54B1F" w:rsidRPr="00D54B1F" w:rsidSect="00851A11">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9" w:h="16834" w:code="9"/>
      <w:pgMar w:top="1134" w:right="850" w:bottom="1134" w:left="1701" w:header="0" w:footer="0" w:gutter="0"/>
      <w:cols w:space="6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7EDE" w:rsidRDefault="00C17EDE">
      <w:r>
        <w:separator/>
      </w:r>
    </w:p>
  </w:endnote>
  <w:endnote w:type="continuationSeparator" w:id="0">
    <w:p w:rsidR="00C17EDE" w:rsidRDefault="00C17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BDD" w:rsidRDefault="00D54B1F" w:rsidP="00F10BD3">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6C6BDD" w:rsidRDefault="00C17EDE" w:rsidP="00E16614">
    <w:pPr>
      <w:pStyle w:val="a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6515084"/>
      <w:docPartObj>
        <w:docPartGallery w:val="Page Numbers (Bottom of Page)"/>
        <w:docPartUnique/>
      </w:docPartObj>
    </w:sdtPr>
    <w:sdtEndPr>
      <w:rPr>
        <w:sz w:val="24"/>
        <w:szCs w:val="24"/>
      </w:rPr>
    </w:sdtEndPr>
    <w:sdtContent>
      <w:p w:rsidR="00AE67F7" w:rsidRPr="00AE67F7" w:rsidRDefault="00AE67F7">
        <w:pPr>
          <w:pStyle w:val="a8"/>
          <w:jc w:val="right"/>
          <w:rPr>
            <w:sz w:val="24"/>
            <w:szCs w:val="24"/>
          </w:rPr>
        </w:pPr>
        <w:r w:rsidRPr="00AE67F7">
          <w:rPr>
            <w:sz w:val="24"/>
            <w:szCs w:val="24"/>
          </w:rPr>
          <w:fldChar w:fldCharType="begin"/>
        </w:r>
        <w:r w:rsidRPr="00AE67F7">
          <w:rPr>
            <w:sz w:val="24"/>
            <w:szCs w:val="24"/>
          </w:rPr>
          <w:instrText>PAGE   \* MERGEFORMAT</w:instrText>
        </w:r>
        <w:r w:rsidRPr="00AE67F7">
          <w:rPr>
            <w:sz w:val="24"/>
            <w:szCs w:val="24"/>
          </w:rPr>
          <w:fldChar w:fldCharType="separate"/>
        </w:r>
        <w:r w:rsidR="006C7E9E">
          <w:rPr>
            <w:noProof/>
            <w:sz w:val="24"/>
            <w:szCs w:val="24"/>
          </w:rPr>
          <w:t>8</w:t>
        </w:r>
        <w:r w:rsidRPr="00AE67F7">
          <w:rPr>
            <w:sz w:val="24"/>
            <w:szCs w:val="24"/>
          </w:rPr>
          <w:fldChar w:fldCharType="end"/>
        </w:r>
      </w:p>
    </w:sdtContent>
  </w:sdt>
  <w:p w:rsidR="006C6BDD" w:rsidRDefault="00C17EDE" w:rsidP="00E16614">
    <w:pPr>
      <w:pStyle w:val="a8"/>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7F7" w:rsidRDefault="00AE67F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7EDE" w:rsidRDefault="00C17EDE">
      <w:r>
        <w:separator/>
      </w:r>
    </w:p>
  </w:footnote>
  <w:footnote w:type="continuationSeparator" w:id="0">
    <w:p w:rsidR="00C17EDE" w:rsidRDefault="00C17E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BDD" w:rsidRDefault="00D54B1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72</w:t>
    </w:r>
    <w:r>
      <w:rPr>
        <w:rStyle w:val="a7"/>
      </w:rPr>
      <w:fldChar w:fldCharType="end"/>
    </w:r>
  </w:p>
  <w:p w:rsidR="006C6BDD" w:rsidRDefault="00C17ED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BDD" w:rsidRDefault="00C17EDE">
    <w:pPr>
      <w:pStyle w:val="a5"/>
      <w:jc w:val="center"/>
    </w:pPr>
  </w:p>
  <w:p w:rsidR="006C6BDD" w:rsidRDefault="00C17ED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7F7" w:rsidRDefault="00AE67F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F1294"/>
    <w:multiLevelType w:val="hybridMultilevel"/>
    <w:tmpl w:val="2EE442A8"/>
    <w:lvl w:ilvl="0" w:tplc="9850A586">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940DAC"/>
    <w:multiLevelType w:val="hybridMultilevel"/>
    <w:tmpl w:val="959CF61A"/>
    <w:lvl w:ilvl="0" w:tplc="C6A8B1FC">
      <w:start w:val="1"/>
      <w:numFmt w:val="decimal"/>
      <w:lvlText w:val="%1."/>
      <w:lvlJc w:val="left"/>
      <w:pPr>
        <w:ind w:left="1080" w:hanging="360"/>
      </w:pPr>
      <w:rPr>
        <w:rFonts w:hint="default"/>
        <w:b/>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9FD4256"/>
    <w:multiLevelType w:val="hybridMultilevel"/>
    <w:tmpl w:val="8FEE10AA"/>
    <w:lvl w:ilvl="0" w:tplc="8EA85A9A">
      <w:start w:val="1"/>
      <w:numFmt w:val="decimal"/>
      <w:lvlText w:val="%1."/>
      <w:lvlJc w:val="left"/>
      <w:pPr>
        <w:tabs>
          <w:tab w:val="num" w:pos="360"/>
        </w:tabs>
        <w:ind w:left="360" w:hanging="360"/>
      </w:pPr>
      <w:rPr>
        <w:b/>
        <w:sz w:val="20"/>
        <w:szCs w:val="2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2DAC555F"/>
    <w:multiLevelType w:val="hybridMultilevel"/>
    <w:tmpl w:val="EE68D4B4"/>
    <w:lvl w:ilvl="0" w:tplc="0419000F">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E0C4346"/>
    <w:multiLevelType w:val="hybridMultilevel"/>
    <w:tmpl w:val="B120A440"/>
    <w:lvl w:ilvl="0" w:tplc="9FA85EF0">
      <w:start w:val="1"/>
      <w:numFmt w:val="decimal"/>
      <w:lvlText w:val="%1."/>
      <w:lvlJc w:val="left"/>
      <w:pPr>
        <w:tabs>
          <w:tab w:val="num" w:pos="720"/>
        </w:tabs>
        <w:ind w:left="72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F5C1219"/>
    <w:multiLevelType w:val="hybridMultilevel"/>
    <w:tmpl w:val="B7548B70"/>
    <w:lvl w:ilvl="0" w:tplc="D39CAC62">
      <w:start w:val="1"/>
      <w:numFmt w:val="decimal"/>
      <w:lvlText w:val="%1."/>
      <w:lvlJc w:val="left"/>
      <w:pPr>
        <w:ind w:left="360" w:hanging="360"/>
      </w:pPr>
      <w:rPr>
        <w:b/>
        <w:sz w:val="22"/>
        <w:szCs w:val="22"/>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nsid w:val="43D87090"/>
    <w:multiLevelType w:val="hybridMultilevel"/>
    <w:tmpl w:val="6400DCD6"/>
    <w:lvl w:ilvl="0" w:tplc="97D67528">
      <w:start w:val="1"/>
      <w:numFmt w:val="decimal"/>
      <w:lvlText w:val="%1."/>
      <w:lvlJc w:val="left"/>
      <w:pPr>
        <w:ind w:left="1080" w:hanging="360"/>
      </w:pPr>
      <w:rPr>
        <w:b/>
        <w:sz w:val="22"/>
        <w:szCs w:val="22"/>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nsid w:val="441E73E8"/>
    <w:multiLevelType w:val="hybridMultilevel"/>
    <w:tmpl w:val="514A0C46"/>
    <w:lvl w:ilvl="0" w:tplc="1D12B6A6">
      <w:start w:val="1"/>
      <w:numFmt w:val="decimal"/>
      <w:lvlText w:val="%1."/>
      <w:lvlJc w:val="left"/>
      <w:pPr>
        <w:tabs>
          <w:tab w:val="num" w:pos="360"/>
        </w:tabs>
        <w:ind w:left="360" w:hanging="360"/>
      </w:pPr>
      <w:rPr>
        <w:rFonts w:ascii="Times New Roman" w:eastAsia="Times New Roman" w:hAnsi="Times New Roman" w:cs="Times New Roman"/>
        <w:b/>
        <w:sz w:val="22"/>
        <w:szCs w:val="22"/>
      </w:r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45CD1E39"/>
    <w:multiLevelType w:val="hybridMultilevel"/>
    <w:tmpl w:val="1B3876CC"/>
    <w:lvl w:ilvl="0" w:tplc="0400E5B4">
      <w:start w:val="1"/>
      <w:numFmt w:val="decimal"/>
      <w:lvlText w:val="%1."/>
      <w:lvlJc w:val="left"/>
      <w:pPr>
        <w:ind w:left="360" w:hanging="360"/>
      </w:pPr>
      <w:rPr>
        <w:b w:val="0"/>
        <w:sz w:val="22"/>
        <w:szCs w:val="22"/>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nsid w:val="4F733288"/>
    <w:multiLevelType w:val="hybridMultilevel"/>
    <w:tmpl w:val="41D274FE"/>
    <w:lvl w:ilvl="0" w:tplc="D6DAF568">
      <w:start w:val="1"/>
      <w:numFmt w:val="decimal"/>
      <w:lvlText w:val="%1."/>
      <w:lvlJc w:val="left"/>
      <w:pPr>
        <w:tabs>
          <w:tab w:val="num" w:pos="720"/>
        </w:tabs>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691E6BE7"/>
    <w:multiLevelType w:val="hybridMultilevel"/>
    <w:tmpl w:val="24A42C26"/>
    <w:lvl w:ilvl="0" w:tplc="2FB0E36C">
      <w:start w:val="1"/>
      <w:numFmt w:val="decimal"/>
      <w:lvlText w:val="%1."/>
      <w:lvlJc w:val="left"/>
      <w:pPr>
        <w:ind w:left="1170" w:hanging="360"/>
      </w:pPr>
      <w:rPr>
        <w:rFonts w:ascii="Times New Roman" w:eastAsia="Times New Roman" w:hAnsi="Times New Roman" w:cs="Times New Roman"/>
        <w:b/>
      </w:r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11">
    <w:nsid w:val="770553AB"/>
    <w:multiLevelType w:val="hybridMultilevel"/>
    <w:tmpl w:val="FEC8D418"/>
    <w:lvl w:ilvl="0" w:tplc="0419000F">
      <w:start w:val="1"/>
      <w:numFmt w:val="decimal"/>
      <w:lvlText w:val="%1."/>
      <w:lvlJc w:val="left"/>
      <w:pPr>
        <w:tabs>
          <w:tab w:val="num" w:pos="720"/>
        </w:tabs>
        <w:ind w:left="720" w:hanging="360"/>
      </w:pPr>
      <w:rPr>
        <w:rFonts w:hint="default"/>
      </w:rPr>
    </w:lvl>
    <w:lvl w:ilvl="1" w:tplc="21CAA00E">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312C"/>
    <w:rsid w:val="00086F9E"/>
    <w:rsid w:val="000D3C82"/>
    <w:rsid w:val="00147A73"/>
    <w:rsid w:val="00192E0B"/>
    <w:rsid w:val="0045312C"/>
    <w:rsid w:val="00505E16"/>
    <w:rsid w:val="00592D9A"/>
    <w:rsid w:val="005B780E"/>
    <w:rsid w:val="006C7E9E"/>
    <w:rsid w:val="007251E6"/>
    <w:rsid w:val="00845681"/>
    <w:rsid w:val="009B00FB"/>
    <w:rsid w:val="009C159F"/>
    <w:rsid w:val="00AE67F7"/>
    <w:rsid w:val="00B62393"/>
    <w:rsid w:val="00BB2ACA"/>
    <w:rsid w:val="00C17EDE"/>
    <w:rsid w:val="00D54B1F"/>
    <w:rsid w:val="00D72A9F"/>
    <w:rsid w:val="00E37883"/>
    <w:rsid w:val="00F00DD4"/>
    <w:rsid w:val="00FE48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B1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7">
    <w:name w:val="heading 7"/>
    <w:basedOn w:val="a"/>
    <w:next w:val="a"/>
    <w:link w:val="70"/>
    <w:qFormat/>
    <w:rsid w:val="00D54B1F"/>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D54B1F"/>
    <w:rPr>
      <w:rFonts w:ascii="Times New Roman" w:eastAsia="Times New Roman" w:hAnsi="Times New Roman" w:cs="Times New Roman"/>
      <w:sz w:val="24"/>
      <w:szCs w:val="24"/>
      <w:lang w:eastAsia="ru-RU"/>
    </w:rPr>
  </w:style>
  <w:style w:type="paragraph" w:styleId="2">
    <w:name w:val="Body Text Indent 2"/>
    <w:basedOn w:val="a"/>
    <w:link w:val="20"/>
    <w:rsid w:val="00D54B1F"/>
    <w:pPr>
      <w:widowControl/>
      <w:tabs>
        <w:tab w:val="left" w:pos="851"/>
      </w:tabs>
      <w:autoSpaceDE/>
      <w:autoSpaceDN/>
      <w:adjustRightInd/>
      <w:ind w:left="567"/>
      <w:jc w:val="both"/>
    </w:pPr>
    <w:rPr>
      <w:sz w:val="28"/>
    </w:rPr>
  </w:style>
  <w:style w:type="character" w:customStyle="1" w:styleId="20">
    <w:name w:val="Основной текст с отступом 2 Знак"/>
    <w:basedOn w:val="a0"/>
    <w:link w:val="2"/>
    <w:rsid w:val="00D54B1F"/>
    <w:rPr>
      <w:rFonts w:ascii="Times New Roman" w:eastAsia="Times New Roman" w:hAnsi="Times New Roman" w:cs="Times New Roman"/>
      <w:sz w:val="28"/>
      <w:szCs w:val="20"/>
      <w:lang w:eastAsia="ru-RU"/>
    </w:rPr>
  </w:style>
  <w:style w:type="paragraph" w:styleId="a3">
    <w:name w:val="footnote text"/>
    <w:aliases w:val="Знак Знак,Знак Знак1,Знак3,Знак Знак Знак Знак,Текст Знак1 Знак1 Знак, Знак, Знак3,Текст1,Текст Знак2 Знак Знак,Текст Знак Знак Знак1 Знак Знак,Знак3 Знак1,Текст Знак11,Зн Знак,Текст Знак2 Знак Знак1,Текст Знак1 Знак1 Знак Знак1,Знак3 Зна, "/>
    <w:basedOn w:val="a"/>
    <w:link w:val="a4"/>
    <w:rsid w:val="00D54B1F"/>
    <w:pPr>
      <w:widowControl/>
      <w:autoSpaceDE/>
      <w:autoSpaceDN/>
      <w:adjustRightInd/>
    </w:pPr>
  </w:style>
  <w:style w:type="character" w:customStyle="1" w:styleId="a4">
    <w:name w:val="Текст сноски Знак"/>
    <w:aliases w:val="Знак Знак Знак,Знак Знак1 Знак,Знак3 Знак,Знак Знак Знак Знак Знак,Текст Знак1 Знак1 Знак Знак, Знак Знак, Знак3 Знак,Текст1 Знак,Текст Знак2 Знак Знак Знак,Текст Знак Знак Знак1 Знак Знак Знак,Знак3 Знак1 Знак,Текст Знак11 Знак,  Знак"/>
    <w:basedOn w:val="a0"/>
    <w:link w:val="a3"/>
    <w:rsid w:val="00D54B1F"/>
    <w:rPr>
      <w:rFonts w:ascii="Times New Roman" w:eastAsia="Times New Roman" w:hAnsi="Times New Roman" w:cs="Times New Roman"/>
      <w:sz w:val="20"/>
      <w:szCs w:val="20"/>
      <w:lang w:eastAsia="ru-RU"/>
    </w:rPr>
  </w:style>
  <w:style w:type="paragraph" w:styleId="a5">
    <w:name w:val="header"/>
    <w:basedOn w:val="a"/>
    <w:link w:val="a6"/>
    <w:rsid w:val="00D54B1F"/>
    <w:pPr>
      <w:tabs>
        <w:tab w:val="center" w:pos="4677"/>
        <w:tab w:val="right" w:pos="9355"/>
      </w:tabs>
    </w:pPr>
  </w:style>
  <w:style w:type="character" w:customStyle="1" w:styleId="a6">
    <w:name w:val="Верхний колонтитул Знак"/>
    <w:basedOn w:val="a0"/>
    <w:link w:val="a5"/>
    <w:rsid w:val="00D54B1F"/>
    <w:rPr>
      <w:rFonts w:ascii="Times New Roman" w:eastAsia="Times New Roman" w:hAnsi="Times New Roman" w:cs="Times New Roman"/>
      <w:sz w:val="20"/>
      <w:szCs w:val="20"/>
      <w:lang w:eastAsia="ru-RU"/>
    </w:rPr>
  </w:style>
  <w:style w:type="character" w:styleId="a7">
    <w:name w:val="page number"/>
    <w:basedOn w:val="a0"/>
    <w:rsid w:val="00D54B1F"/>
  </w:style>
  <w:style w:type="paragraph" w:styleId="3">
    <w:name w:val="Body Text 3"/>
    <w:basedOn w:val="a"/>
    <w:link w:val="30"/>
    <w:rsid w:val="00D54B1F"/>
    <w:pPr>
      <w:jc w:val="both"/>
    </w:pPr>
    <w:rPr>
      <w:b/>
      <w:sz w:val="28"/>
      <w:szCs w:val="28"/>
    </w:rPr>
  </w:style>
  <w:style w:type="character" w:customStyle="1" w:styleId="30">
    <w:name w:val="Основной текст 3 Знак"/>
    <w:basedOn w:val="a0"/>
    <w:link w:val="3"/>
    <w:rsid w:val="00D54B1F"/>
    <w:rPr>
      <w:rFonts w:ascii="Times New Roman" w:eastAsia="Times New Roman" w:hAnsi="Times New Roman" w:cs="Times New Roman"/>
      <w:b/>
      <w:sz w:val="28"/>
      <w:szCs w:val="28"/>
      <w:lang w:eastAsia="ru-RU"/>
    </w:rPr>
  </w:style>
  <w:style w:type="paragraph" w:styleId="a8">
    <w:name w:val="footer"/>
    <w:basedOn w:val="a"/>
    <w:link w:val="a9"/>
    <w:uiPriority w:val="99"/>
    <w:rsid w:val="00D54B1F"/>
    <w:pPr>
      <w:tabs>
        <w:tab w:val="center" w:pos="4677"/>
        <w:tab w:val="right" w:pos="9355"/>
      </w:tabs>
    </w:pPr>
  </w:style>
  <w:style w:type="character" w:customStyle="1" w:styleId="a9">
    <w:name w:val="Нижний колонтитул Знак"/>
    <w:basedOn w:val="a0"/>
    <w:link w:val="a8"/>
    <w:uiPriority w:val="99"/>
    <w:rsid w:val="00D54B1F"/>
    <w:rPr>
      <w:rFonts w:ascii="Times New Roman" w:eastAsia="Times New Roman" w:hAnsi="Times New Roman" w:cs="Times New Roman"/>
      <w:sz w:val="20"/>
      <w:szCs w:val="20"/>
      <w:lang w:eastAsia="ru-RU"/>
    </w:rPr>
  </w:style>
  <w:style w:type="paragraph" w:styleId="aa">
    <w:name w:val="Normal (Web)"/>
    <w:basedOn w:val="a"/>
    <w:rsid w:val="00D54B1F"/>
    <w:pPr>
      <w:widowControl/>
      <w:autoSpaceDE/>
      <w:autoSpaceDN/>
      <w:adjustRightInd/>
      <w:spacing w:before="100" w:beforeAutospacing="1" w:after="100" w:afterAutospacing="1"/>
    </w:pPr>
    <w:rPr>
      <w:rFonts w:ascii="Verdana" w:hAnsi="Verdana"/>
      <w:color w:val="000000"/>
      <w:sz w:val="17"/>
      <w:szCs w:val="17"/>
    </w:rPr>
  </w:style>
  <w:style w:type="paragraph" w:customStyle="1" w:styleId="21">
    <w:name w:val="Основной текст с отступом 21"/>
    <w:basedOn w:val="a"/>
    <w:rsid w:val="00D54B1F"/>
    <w:pPr>
      <w:widowControl/>
      <w:overflowPunct w:val="0"/>
      <w:spacing w:line="360" w:lineRule="auto"/>
      <w:ind w:left="40" w:firstLine="669"/>
      <w:jc w:val="both"/>
      <w:textAlignment w:val="baseline"/>
    </w:pPr>
    <w:rPr>
      <w:sz w:val="24"/>
    </w:rPr>
  </w:style>
  <w:style w:type="character" w:customStyle="1" w:styleId="FontStyle41">
    <w:name w:val="Font Style41"/>
    <w:uiPriority w:val="99"/>
    <w:rsid w:val="00D54B1F"/>
    <w:rPr>
      <w:rFonts w:ascii="Times New Roman" w:hAnsi="Times New Roman" w:cs="Times New Roman"/>
      <w:sz w:val="26"/>
      <w:szCs w:val="26"/>
    </w:rPr>
  </w:style>
  <w:style w:type="paragraph" w:styleId="ab">
    <w:name w:val="List Paragraph"/>
    <w:basedOn w:val="a"/>
    <w:uiPriority w:val="99"/>
    <w:qFormat/>
    <w:rsid w:val="00D54B1F"/>
    <w:pPr>
      <w:ind w:left="708"/>
    </w:pPr>
  </w:style>
  <w:style w:type="paragraph" w:customStyle="1" w:styleId="1">
    <w:name w:val="Обычный (веб)1"/>
    <w:basedOn w:val="a"/>
    <w:rsid w:val="00FE489D"/>
    <w:pPr>
      <w:widowControl/>
      <w:autoSpaceDE/>
      <w:autoSpaceDN/>
      <w:adjustRightInd/>
      <w:spacing w:before="100" w:beforeAutospacing="1" w:after="100" w:afterAutospacing="1"/>
    </w:pPr>
    <w:rPr>
      <w:rFonts w:ascii="Verdana" w:hAnsi="Verdana"/>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B1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7">
    <w:name w:val="heading 7"/>
    <w:basedOn w:val="a"/>
    <w:next w:val="a"/>
    <w:link w:val="70"/>
    <w:qFormat/>
    <w:rsid w:val="00D54B1F"/>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D54B1F"/>
    <w:rPr>
      <w:rFonts w:ascii="Times New Roman" w:eastAsia="Times New Roman" w:hAnsi="Times New Roman" w:cs="Times New Roman"/>
      <w:sz w:val="24"/>
      <w:szCs w:val="24"/>
      <w:lang w:eastAsia="ru-RU"/>
    </w:rPr>
  </w:style>
  <w:style w:type="paragraph" w:styleId="2">
    <w:name w:val="Body Text Indent 2"/>
    <w:basedOn w:val="a"/>
    <w:link w:val="20"/>
    <w:rsid w:val="00D54B1F"/>
    <w:pPr>
      <w:widowControl/>
      <w:tabs>
        <w:tab w:val="left" w:pos="851"/>
      </w:tabs>
      <w:autoSpaceDE/>
      <w:autoSpaceDN/>
      <w:adjustRightInd/>
      <w:ind w:left="567"/>
      <w:jc w:val="both"/>
    </w:pPr>
    <w:rPr>
      <w:sz w:val="28"/>
    </w:rPr>
  </w:style>
  <w:style w:type="character" w:customStyle="1" w:styleId="20">
    <w:name w:val="Основной текст с отступом 2 Знак"/>
    <w:basedOn w:val="a0"/>
    <w:link w:val="2"/>
    <w:rsid w:val="00D54B1F"/>
    <w:rPr>
      <w:rFonts w:ascii="Times New Roman" w:eastAsia="Times New Roman" w:hAnsi="Times New Roman" w:cs="Times New Roman"/>
      <w:sz w:val="28"/>
      <w:szCs w:val="20"/>
      <w:lang w:eastAsia="ru-RU"/>
    </w:rPr>
  </w:style>
  <w:style w:type="paragraph" w:styleId="a3">
    <w:name w:val="footnote text"/>
    <w:aliases w:val="Знак Знак,Знак Знак1,Знак3,Знак Знак Знак Знак,Текст Знак1 Знак1 Знак, Знак, Знак3,Текст1,Текст Знак2 Знак Знак,Текст Знак Знак Знак1 Знак Знак,Знак3 Знак1,Текст Знак11,Зн Знак,Текст Знак2 Знак Знак1,Текст Знак1 Знак1 Знак Знак1,Знак3 Зна, "/>
    <w:basedOn w:val="a"/>
    <w:link w:val="a4"/>
    <w:rsid w:val="00D54B1F"/>
    <w:pPr>
      <w:widowControl/>
      <w:autoSpaceDE/>
      <w:autoSpaceDN/>
      <w:adjustRightInd/>
    </w:pPr>
  </w:style>
  <w:style w:type="character" w:customStyle="1" w:styleId="a4">
    <w:name w:val="Текст сноски Знак"/>
    <w:aliases w:val="Знак Знак Знак,Знак Знак1 Знак,Знак3 Знак,Знак Знак Знак Знак Знак,Текст Знак1 Знак1 Знак Знак, Знак Знак, Знак3 Знак,Текст1 Знак,Текст Знак2 Знак Знак Знак,Текст Знак Знак Знак1 Знак Знак Знак,Знак3 Знак1 Знак,Текст Знак11 Знак,  Знак"/>
    <w:basedOn w:val="a0"/>
    <w:link w:val="a3"/>
    <w:rsid w:val="00D54B1F"/>
    <w:rPr>
      <w:rFonts w:ascii="Times New Roman" w:eastAsia="Times New Roman" w:hAnsi="Times New Roman" w:cs="Times New Roman"/>
      <w:sz w:val="20"/>
      <w:szCs w:val="20"/>
      <w:lang w:eastAsia="ru-RU"/>
    </w:rPr>
  </w:style>
  <w:style w:type="paragraph" w:styleId="a5">
    <w:name w:val="header"/>
    <w:basedOn w:val="a"/>
    <w:link w:val="a6"/>
    <w:rsid w:val="00D54B1F"/>
    <w:pPr>
      <w:tabs>
        <w:tab w:val="center" w:pos="4677"/>
        <w:tab w:val="right" w:pos="9355"/>
      </w:tabs>
    </w:pPr>
  </w:style>
  <w:style w:type="character" w:customStyle="1" w:styleId="a6">
    <w:name w:val="Верхний колонтитул Знак"/>
    <w:basedOn w:val="a0"/>
    <w:link w:val="a5"/>
    <w:rsid w:val="00D54B1F"/>
    <w:rPr>
      <w:rFonts w:ascii="Times New Roman" w:eastAsia="Times New Roman" w:hAnsi="Times New Roman" w:cs="Times New Roman"/>
      <w:sz w:val="20"/>
      <w:szCs w:val="20"/>
      <w:lang w:eastAsia="ru-RU"/>
    </w:rPr>
  </w:style>
  <w:style w:type="character" w:styleId="a7">
    <w:name w:val="page number"/>
    <w:basedOn w:val="a0"/>
    <w:rsid w:val="00D54B1F"/>
  </w:style>
  <w:style w:type="paragraph" w:styleId="3">
    <w:name w:val="Body Text 3"/>
    <w:basedOn w:val="a"/>
    <w:link w:val="30"/>
    <w:rsid w:val="00D54B1F"/>
    <w:pPr>
      <w:jc w:val="both"/>
    </w:pPr>
    <w:rPr>
      <w:b/>
      <w:sz w:val="28"/>
      <w:szCs w:val="28"/>
    </w:rPr>
  </w:style>
  <w:style w:type="character" w:customStyle="1" w:styleId="30">
    <w:name w:val="Основной текст 3 Знак"/>
    <w:basedOn w:val="a0"/>
    <w:link w:val="3"/>
    <w:rsid w:val="00D54B1F"/>
    <w:rPr>
      <w:rFonts w:ascii="Times New Roman" w:eastAsia="Times New Roman" w:hAnsi="Times New Roman" w:cs="Times New Roman"/>
      <w:b/>
      <w:sz w:val="28"/>
      <w:szCs w:val="28"/>
      <w:lang w:eastAsia="ru-RU"/>
    </w:rPr>
  </w:style>
  <w:style w:type="paragraph" w:styleId="a8">
    <w:name w:val="footer"/>
    <w:basedOn w:val="a"/>
    <w:link w:val="a9"/>
    <w:uiPriority w:val="99"/>
    <w:rsid w:val="00D54B1F"/>
    <w:pPr>
      <w:tabs>
        <w:tab w:val="center" w:pos="4677"/>
        <w:tab w:val="right" w:pos="9355"/>
      </w:tabs>
    </w:pPr>
  </w:style>
  <w:style w:type="character" w:customStyle="1" w:styleId="a9">
    <w:name w:val="Нижний колонтитул Знак"/>
    <w:basedOn w:val="a0"/>
    <w:link w:val="a8"/>
    <w:uiPriority w:val="99"/>
    <w:rsid w:val="00D54B1F"/>
    <w:rPr>
      <w:rFonts w:ascii="Times New Roman" w:eastAsia="Times New Roman" w:hAnsi="Times New Roman" w:cs="Times New Roman"/>
      <w:sz w:val="20"/>
      <w:szCs w:val="20"/>
      <w:lang w:eastAsia="ru-RU"/>
    </w:rPr>
  </w:style>
  <w:style w:type="paragraph" w:styleId="aa">
    <w:name w:val="Normal (Web)"/>
    <w:basedOn w:val="a"/>
    <w:rsid w:val="00D54B1F"/>
    <w:pPr>
      <w:widowControl/>
      <w:autoSpaceDE/>
      <w:autoSpaceDN/>
      <w:adjustRightInd/>
      <w:spacing w:before="100" w:beforeAutospacing="1" w:after="100" w:afterAutospacing="1"/>
    </w:pPr>
    <w:rPr>
      <w:rFonts w:ascii="Verdana" w:hAnsi="Verdana"/>
      <w:color w:val="000000"/>
      <w:sz w:val="17"/>
      <w:szCs w:val="17"/>
    </w:rPr>
  </w:style>
  <w:style w:type="paragraph" w:customStyle="1" w:styleId="21">
    <w:name w:val="Основной текст с отступом 21"/>
    <w:basedOn w:val="a"/>
    <w:rsid w:val="00D54B1F"/>
    <w:pPr>
      <w:widowControl/>
      <w:overflowPunct w:val="0"/>
      <w:spacing w:line="360" w:lineRule="auto"/>
      <w:ind w:left="40" w:firstLine="669"/>
      <w:jc w:val="both"/>
      <w:textAlignment w:val="baseline"/>
    </w:pPr>
    <w:rPr>
      <w:sz w:val="24"/>
    </w:rPr>
  </w:style>
  <w:style w:type="character" w:customStyle="1" w:styleId="FontStyle41">
    <w:name w:val="Font Style41"/>
    <w:uiPriority w:val="99"/>
    <w:rsid w:val="00D54B1F"/>
    <w:rPr>
      <w:rFonts w:ascii="Times New Roman" w:hAnsi="Times New Roman" w:cs="Times New Roman"/>
      <w:sz w:val="26"/>
      <w:szCs w:val="26"/>
    </w:rPr>
  </w:style>
  <w:style w:type="paragraph" w:styleId="ab">
    <w:name w:val="List Paragraph"/>
    <w:basedOn w:val="a"/>
    <w:uiPriority w:val="99"/>
    <w:qFormat/>
    <w:rsid w:val="00D54B1F"/>
    <w:pPr>
      <w:ind w:left="708"/>
    </w:pPr>
  </w:style>
  <w:style w:type="paragraph" w:customStyle="1" w:styleId="1">
    <w:name w:val="Обычный (веб)1"/>
    <w:basedOn w:val="a"/>
    <w:rsid w:val="00FE489D"/>
    <w:pPr>
      <w:widowControl/>
      <w:autoSpaceDE/>
      <w:autoSpaceDN/>
      <w:adjustRightInd/>
      <w:spacing w:before="100" w:beforeAutospacing="1" w:after="100" w:afterAutospacing="1"/>
    </w:pPr>
    <w:rPr>
      <w:rFonts w:ascii="Verdana" w:hAnsi="Verdan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2020">
      <w:bodyDiv w:val="1"/>
      <w:marLeft w:val="0"/>
      <w:marRight w:val="0"/>
      <w:marTop w:val="0"/>
      <w:marBottom w:val="0"/>
      <w:divBdr>
        <w:top w:val="none" w:sz="0" w:space="0" w:color="auto"/>
        <w:left w:val="none" w:sz="0" w:space="0" w:color="auto"/>
        <w:bottom w:val="none" w:sz="0" w:space="0" w:color="auto"/>
        <w:right w:val="none" w:sz="0" w:space="0" w:color="auto"/>
      </w:divBdr>
    </w:div>
    <w:div w:id="1335646710">
      <w:bodyDiv w:val="1"/>
      <w:marLeft w:val="0"/>
      <w:marRight w:val="0"/>
      <w:marTop w:val="0"/>
      <w:marBottom w:val="0"/>
      <w:divBdr>
        <w:top w:val="none" w:sz="0" w:space="0" w:color="auto"/>
        <w:left w:val="none" w:sz="0" w:space="0" w:color="auto"/>
        <w:bottom w:val="none" w:sz="0" w:space="0" w:color="auto"/>
        <w:right w:val="none" w:sz="0" w:space="0" w:color="auto"/>
      </w:divBdr>
    </w:div>
    <w:div w:id="1481268108">
      <w:bodyDiv w:val="1"/>
      <w:marLeft w:val="0"/>
      <w:marRight w:val="0"/>
      <w:marTop w:val="0"/>
      <w:marBottom w:val="0"/>
      <w:divBdr>
        <w:top w:val="none" w:sz="0" w:space="0" w:color="auto"/>
        <w:left w:val="none" w:sz="0" w:space="0" w:color="auto"/>
        <w:bottom w:val="none" w:sz="0" w:space="0" w:color="auto"/>
        <w:right w:val="none" w:sz="0" w:space="0" w:color="auto"/>
      </w:divBdr>
    </w:div>
    <w:div w:id="1698655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1663B-DE24-4C0D-8F71-E742E2E4F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3705</Words>
  <Characters>21125</Characters>
  <Application>Microsoft Office Word</Application>
  <DocSecurity>0</DocSecurity>
  <Lines>176</Lines>
  <Paragraphs>49</Paragraphs>
  <ScaleCrop>false</ScaleCrop>
  <Company>DNA Project</Company>
  <LinksUpToDate>false</LinksUpToDate>
  <CharactersWithSpaces>24781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user</cp:lastModifiedBy>
  <cp:revision>9</cp:revision>
  <dcterms:created xsi:type="dcterms:W3CDTF">2020-07-18T12:48:00Z</dcterms:created>
  <dcterms:modified xsi:type="dcterms:W3CDTF">2025-03-14T13:30:00Z</dcterms:modified>
</cp:coreProperties>
</file>